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rPr>
          <w:rFonts w:hint="default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1"/>
      <w:bookmarkStart w:id="1" w:name="bookmark2"/>
      <w:bookmarkStart w:id="2" w:name="bookmark0"/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  <w:bookmarkStart w:id="32" w:name="_GoBack"/>
      <w:bookmarkEnd w:id="32"/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44"/>
          <w:szCs w:val="44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项目申请报告编制提纲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3" w:name="bookmark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一</w:t>
      </w:r>
      <w:bookmarkEnd w:id="3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项目摘要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4" w:name="bookmark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项目建设的依据、背景与意义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5" w:name="bookmark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技术发展与应用前景分析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国内外技术状况与发展趋势预测分析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bookmark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6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二）技术发展的比较（包括申报单位技术水平优势和劣势、关键技术突破点）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7" w:name="bookmark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四</w:t>
      </w:r>
      <w:bookmarkEnd w:id="7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申报单位概况和建设条件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bookmark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一）申报单位及主要共建单位概况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9" w:name="bookmark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二）已取得的主要科研成果及其水平</w:t>
      </w:r>
      <w:bookmarkStart w:id="10" w:name="bookmark10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三）现有建设基础条件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bookmarkStart w:id="11" w:name="bookmark1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五</w:t>
      </w:r>
      <w:bookmarkEnd w:id="1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主要方向、任务与目标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一）主要发展方向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1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二）主要功能与任务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三）拟进行技术突破的方向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5" w:name="bookmark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四）近期和中期目标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16" w:name="bookmark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六</w:t>
      </w:r>
      <w:bookmarkEnd w:id="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组织机构、管理与运行机制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17" w:name="bookmark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一）法人组建情况或非法人形式建设项目共建情况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bookmarkStart w:id="18" w:name="bookmark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二）机构设置与职责</w:t>
      </w:r>
      <w:bookmarkStart w:id="19" w:name="bookmark19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19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三）主要技术带头人、管理人员概况及技术团队情况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50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0" w:name="bookmark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四）运行和管理机制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bookmarkStart w:id="21" w:name="bookmark2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七</w:t>
      </w:r>
      <w:bookmarkEnd w:id="21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建设方案</w:t>
      </w:r>
      <w:bookmarkStart w:id="22" w:name="bookmark22"/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2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一）建设规模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46"/>
        </w:tabs>
        <w:bidi w:val="0"/>
        <w:spacing w:before="0" w:after="0" w:line="538" w:lineRule="exact"/>
        <w:ind w:left="960" w:leftChars="0" w:right="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3" w:name="bookmark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二）建设内容（包括技术方案、设备方案和工程方案及其合理性）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4" w:name="bookmark2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4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三）建设周期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5" w:name="bookmark2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5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四）建设地点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</w:pPr>
      <w:bookmarkStart w:id="26" w:name="bookmark2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八</w:t>
      </w:r>
      <w:bookmarkEnd w:id="2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节能及环境影响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7" w:name="bookmark2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一）节能分析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28" w:name="bookmark2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28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二）环境影响评价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</w:pPr>
      <w:bookmarkStart w:id="29" w:name="bookmark2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九</w:t>
      </w:r>
      <w:bookmarkEnd w:id="2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ab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投资估算及资金筹措方案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28"/>
        </w:tabs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30" w:name="bookmark3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3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一）项目总投资估算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31" w:name="bookmark3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bookmarkEnd w:id="31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二）项目资金筹措方案及其落实情况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十、项目经济和社会效益分析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—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）初步经济效益分析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（二）社会效益分析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en-US"/>
        </w:rPr>
        <w:t>十一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、其它需说明的问题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十二、相关文件所要求的附件、附图、附表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8"/>
        </w:tabs>
        <w:bidi w:val="0"/>
        <w:spacing w:before="0" w:after="0" w:line="538" w:lineRule="exact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十三、真实性承诺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844" w:right="1984" w:bottom="2119" w:left="2524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5869940</wp:posOffset>
              </wp:positionH>
              <wp:positionV relativeFrom="page">
                <wp:posOffset>9738995</wp:posOffset>
              </wp:positionV>
              <wp:extent cx="4178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8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6F7483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9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F7483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2.2pt;margin-top:766.85pt;height:9.35pt;width:32.9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NpcP/DZAAAADQEAAA8AAAAAAAAAAQAgAAAAOAAAAGRycy9kb3ducmV2&#10;LnhtbFBLAQIUABQAAAAIAIdO4kBe3O1irAEAAG8DAAAOAAAAAAAAAAEAIAAAAD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6F7483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9 </w:t>
                    </w:r>
                    <w:r>
                      <w:rPr>
                        <w:rFonts w:ascii="Times New Roman" w:hAnsi="Times New Roman" w:eastAsia="Times New Roman" w:cs="Times New Roman"/>
                        <w:color w:val="6F7483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1223010</wp:posOffset>
              </wp:positionH>
              <wp:positionV relativeFrom="page">
                <wp:posOffset>9891395</wp:posOffset>
              </wp:positionV>
              <wp:extent cx="50292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D4A65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10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D4A65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96.3pt;margin-top:778.85pt;height:9.35pt;width:39.6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L0hcmXYAAAADQEAAA8AAAAAAAAAAQAgAAAAOAAAAGRycy9kb3ducmV2&#10;LnhtbFBLAQIUABQAAAAIAIdO4kCYA/fCrQEAAG8DAAAOAAAAAAAAAAEAIAAAAD0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4D4A65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10 </w:t>
                    </w:r>
                    <w:r>
                      <w:rPr>
                        <w:rFonts w:ascii="Times New Roman" w:hAnsi="Times New Roman" w:eastAsia="Times New Roman" w:cs="Times New Roman"/>
                        <w:color w:val="4D4A65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16E6542"/>
    <w:rsid w:val="377D6CC1"/>
    <w:rsid w:val="40B830AE"/>
    <w:rsid w:val="54036515"/>
    <w:rsid w:val="6938544D"/>
    <w:rsid w:val="BF5E9CE0"/>
    <w:rsid w:val="FAFF50AE"/>
    <w:rsid w:val="FDFD4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03" w:lineRule="auto"/>
      <w:ind w:firstLine="1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Office_11.1.0.10920_F1E327BC-269C-435d-A152-05C5408002CA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2021-09-26T03:51:00Z</dcterms:created>
  <dc:creator>thtf</dc:creator>
  <cp:lastModifiedBy>孙文宇</cp:lastModifiedBy>
  <dcterms:modified xsi:type="dcterms:W3CDTF">2022-08-01T11:12:52Z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C942D33CA0A346E6887A8F6BD310F9D6</vt:lpwstr>
  </property>
</Properties>
</file>