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附件4-6</w:t>
      </w:r>
    </w:p>
    <w:p>
      <w:pPr>
        <w:pStyle w:val="4"/>
        <w:ind w:firstLine="0" w:firstLineChars="0"/>
        <w:jc w:val="center"/>
        <w:rPr>
          <w:rFonts w:eastAsia="宋体"/>
          <w:w w:val="90"/>
        </w:rPr>
      </w:pPr>
      <w:r>
        <w:rPr>
          <w:rFonts w:hint="eastAsia" w:ascii="宋体" w:hAnsi="宋体" w:eastAsia="宋体" w:cs="宋体"/>
          <w:b/>
          <w:w w:val="90"/>
          <w:sz w:val="44"/>
          <w:szCs w:val="44"/>
        </w:rPr>
        <w:t>数字经济公共服务平台建设项目资金申报表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259"/>
        <w:gridCol w:w="573"/>
        <w:gridCol w:w="505"/>
        <w:gridCol w:w="818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申报单位名称</w:t>
            </w:r>
          </w:p>
        </w:tc>
        <w:tc>
          <w:tcPr>
            <w:tcW w:w="7069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申报联系人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/>
                <w:sz w:val="24"/>
                <w:szCs w:val="22"/>
              </w:rPr>
              <w:t>数字经济公共服务平台建设项目基本信息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项目（平台）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名称</w:t>
            </w:r>
          </w:p>
        </w:tc>
        <w:tc>
          <w:tcPr>
            <w:tcW w:w="7069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服务载体名称</w:t>
            </w:r>
          </w:p>
        </w:tc>
        <w:tc>
          <w:tcPr>
            <w:tcW w:w="7069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来源</w:t>
            </w: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已完成投资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仿宋_GB2312"/>
                <w:bCs/>
                <w:sz w:val="24"/>
              </w:rPr>
              <w:t>来源</w:t>
            </w: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服务本地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企业数量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8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设备购置或租赁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软件及系统集成开发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网络环境搭建（含通信资费）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厂房及楼宇租赁费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平台总体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1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1.平台基本概述；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2.平台技术架构及平台功能；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平台建设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进展情况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平台总体建设进展情况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（100字以内）</w:t>
            </w:r>
          </w:p>
        </w:tc>
        <w:tc>
          <w:tcPr>
            <w:tcW w:w="5378" w:type="dxa"/>
            <w:gridSpan w:val="8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1.平台总体建设进度；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2.平台总体已完成的建设内容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项目当年建设进展情况</w:t>
            </w:r>
          </w:p>
          <w:p>
            <w:pPr>
              <w:spacing w:line="300" w:lineRule="exact"/>
            </w:pPr>
            <w:r>
              <w:rPr>
                <w:rFonts w:hint="eastAsia" w:ascii="仿宋_GB2312"/>
                <w:bCs/>
                <w:sz w:val="24"/>
              </w:rPr>
              <w:t>（100字以内）</w:t>
            </w:r>
          </w:p>
        </w:tc>
        <w:tc>
          <w:tcPr>
            <w:tcW w:w="5378" w:type="dxa"/>
            <w:gridSpan w:val="8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1"/>
          </w:tcPr>
          <w:p>
            <w:pPr>
              <w:spacing w:before="62" w:beforeLines="20"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数字经济公共服务平台建设</w:t>
      </w:r>
    </w:p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项目资金申请报告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楷体_GB2312" w:eastAsia="楷体_GB2312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一、建设运营主体（企业）基本情况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4.人员情况：企业员工总体情况、研发人员情况、本科及以上学历人员比例等；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5.企业未来发展计划。</w:t>
      </w:r>
    </w:p>
    <w:p>
      <w:pPr>
        <w:spacing w:before="31" w:beforeLines="10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二、平台背景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1.项目的由来；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2.必要性；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3.意义；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4.国内外同行业发展现状；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5.平台未来前景。</w:t>
      </w: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三、平台总投资及当年投资主要内容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1.平台总体情况；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2.平台主要建设内容；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3.平台总投资概算详细情况；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4.平台当年投资主要建设内容；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5.平台当年投资概算详细情况；</w:t>
      </w:r>
    </w:p>
    <w:p>
      <w:pPr>
        <w:ind w:firstLine="640" w:firstLineChars="200"/>
        <w:rPr>
          <w:rFonts w:eastAsia="黑体"/>
        </w:rPr>
      </w:pPr>
      <w:r>
        <w:rPr>
          <w:rFonts w:hint="eastAsia" w:eastAsia="黑体"/>
        </w:rPr>
        <w:t>四、平台</w:t>
      </w:r>
      <w:r>
        <w:rPr>
          <w:rFonts w:hint="eastAsia" w:ascii="黑体" w:hAnsi="黑体" w:eastAsia="黑体" w:cs="黑体"/>
          <w:szCs w:val="32"/>
        </w:rPr>
        <w:t>总投资及当年投资</w:t>
      </w:r>
      <w:r>
        <w:rPr>
          <w:rFonts w:hint="eastAsia" w:eastAsia="黑体"/>
        </w:rPr>
        <w:t>的作用</w:t>
      </w:r>
    </w:p>
    <w:p>
      <w:pPr>
        <w:pStyle w:val="4"/>
        <w:ind w:firstLine="640" w:firstLineChars="0"/>
      </w:pPr>
      <w:r>
        <w:rPr>
          <w:rFonts w:hint="eastAsia"/>
        </w:rPr>
        <w:t>1.平台建成（总体投资完成）对公司及园区发展的作用及意义；</w:t>
      </w:r>
    </w:p>
    <w:p>
      <w:pPr>
        <w:pStyle w:val="4"/>
        <w:ind w:firstLine="640" w:firstLineChars="0"/>
      </w:pPr>
      <w:r>
        <w:rPr>
          <w:rFonts w:hint="eastAsia"/>
        </w:rPr>
        <w:t>2.平台当年投资对平台建设的作用及意义。</w:t>
      </w: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五、公共服务平台预期效益（含服务企业数量、提供服务各类等相关预期效益）</w:t>
      </w:r>
    </w:p>
    <w:p>
      <w:pPr>
        <w:spacing w:line="5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1.</w:t>
      </w:r>
    </w:p>
    <w:p>
      <w:pPr>
        <w:pStyle w:val="4"/>
        <w:ind w:firstLine="640"/>
        <w:rPr>
          <w:rFonts w:eastAsia="黑体"/>
        </w:rPr>
      </w:pPr>
      <w:r>
        <w:rPr>
          <w:rFonts w:hint="eastAsia" w:eastAsia="黑体"/>
        </w:rPr>
        <w:t>2.</w:t>
      </w:r>
    </w:p>
    <w:p>
      <w:pPr>
        <w:pStyle w:val="4"/>
        <w:ind w:firstLine="640"/>
        <w:rPr>
          <w:rFonts w:eastAsia="黑体"/>
        </w:rPr>
      </w:pPr>
      <w:r>
        <w:rPr>
          <w:rFonts w:hint="eastAsia" w:eastAsia="黑体"/>
        </w:rPr>
        <w:t>3.</w:t>
      </w:r>
    </w:p>
    <w:p>
      <w:pPr>
        <w:spacing w:line="5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......</w:t>
      </w:r>
    </w:p>
    <w:p>
      <w:pPr>
        <w:pStyle w:val="4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说明：</w:t>
      </w:r>
    </w:p>
    <w:p>
      <w:pPr>
        <w:pStyle w:val="4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1.资金申报报告内容不超过3000字；</w:t>
      </w:r>
    </w:p>
    <w:p>
      <w:pPr>
        <w:pStyle w:val="4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2.请将项目实施方案附后。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数字经济公共服务平台建设项目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资金申报要件及相关证明材料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bCs/>
          <w:snapToGrid w:val="0"/>
          <w:color w:val="000000"/>
          <w:kern w:val="21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1.数字经济公共服务平台建设项目资金申报表；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2.企业营业执照；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</w:t>
      </w:r>
      <w:r>
        <w:rPr>
          <w:bCs/>
          <w:snapToGrid w:val="0"/>
          <w:color w:val="000000"/>
          <w:kern w:val="21"/>
          <w:szCs w:val="32"/>
        </w:rPr>
        <w:t>项目备案（核准）文件</w:t>
      </w:r>
      <w:r>
        <w:rPr>
          <w:rFonts w:ascii="仿宋_GB2312" w:hAnsi="仿宋_GB2312" w:cs="仿宋_GB2312"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</w:t>
      </w:r>
      <w:r>
        <w:rPr>
          <w:rFonts w:ascii="仿宋_GB2312" w:hAnsi="仿宋_GB2312" w:cs="仿宋_GB2312"/>
          <w:szCs w:val="32"/>
        </w:rPr>
        <w:t>平台运营情况及入驻企业情况等相关证明材料；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</w:t>
      </w:r>
      <w:r>
        <w:rPr>
          <w:rFonts w:ascii="仿宋_GB2312" w:hAnsi="仿宋_GB2312" w:cs="仿宋_GB2312"/>
          <w:szCs w:val="32"/>
        </w:rPr>
        <w:t>平台运营主体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</w:t>
      </w:r>
      <w:r>
        <w:rPr>
          <w:rFonts w:hint="eastAsia" w:ascii="仿宋_GB2312" w:hAnsi="仿宋_GB2312" w:cs="仿宋_GB2312"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bookmarkStart w:id="0" w:name="_Hlk132216961"/>
      <w:r>
        <w:rPr>
          <w:rFonts w:hint="eastAsia" w:ascii="仿宋_GB2312" w:hAnsi="仿宋_GB2312" w:cs="仿宋_GB2312"/>
          <w:szCs w:val="32"/>
        </w:rPr>
        <w:t>6.项目投资明细等材料（包括第三方审计的财务报告、大额合同、发票等）；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bookmarkStart w:id="1" w:name="_GoBack"/>
      <w:r>
        <w:rPr>
          <w:rFonts w:hint="eastAsia" w:ascii="仿宋_GB2312" w:hAnsi="仿宋_GB2312" w:cs="仿宋_GB2312"/>
          <w:szCs w:val="32"/>
        </w:rPr>
        <w:t>7.企业基本养老保险参保缴费证明（单位）、所得税情况、年度完税证明、在职研发人员的沈阳市基本养老保险缴费证明（个人）、研发人员中如涉及退休人员，需提劳动合同及身份证复印件等材料；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bookmarkEnd w:id="0"/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8.服务本市企业统计表及被服务企业的认可或确认材料，服务本市企业统计表需包含企业名称、平台服务内容、企业联系人及联系人电话。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9.2022年、2021年经第三方审计的财务审计报告及能证明2022年、2021年研发投入的证明文件。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10.平台服务种类相关证明文件。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11.固定资产投资明细表（与所附发票、银行支付凭证一一对应）。</w:t>
      </w:r>
    </w:p>
    <w:bookmarkEnd w:id="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4ZTFlMGIxMzI0Y2RjZjE4OWYzNmJjMzk5NzBjOWEifQ=="/>
  </w:docVars>
  <w:rsids>
    <w:rsidRoot w:val="00043E0E"/>
    <w:rsid w:val="00043E0E"/>
    <w:rsid w:val="000E0F6B"/>
    <w:rsid w:val="00253369"/>
    <w:rsid w:val="0049452B"/>
    <w:rsid w:val="009916BF"/>
    <w:rsid w:val="00ED7B7F"/>
    <w:rsid w:val="022732E9"/>
    <w:rsid w:val="022B2560"/>
    <w:rsid w:val="026A6819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241ECF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986587"/>
    <w:rsid w:val="3BF00113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50044DF5"/>
    <w:rsid w:val="52C3781C"/>
    <w:rsid w:val="53733C07"/>
    <w:rsid w:val="53736F01"/>
    <w:rsid w:val="554A31E0"/>
    <w:rsid w:val="56093712"/>
    <w:rsid w:val="570F4E8E"/>
    <w:rsid w:val="580F3AC9"/>
    <w:rsid w:val="59AD3DEE"/>
    <w:rsid w:val="5B9A2F29"/>
    <w:rsid w:val="5BB23C55"/>
    <w:rsid w:val="5C765CA3"/>
    <w:rsid w:val="5E7A7F88"/>
    <w:rsid w:val="5F9A7640"/>
    <w:rsid w:val="620223C7"/>
    <w:rsid w:val="6254208A"/>
    <w:rsid w:val="65591FD7"/>
    <w:rsid w:val="66646C4F"/>
    <w:rsid w:val="666B6B20"/>
    <w:rsid w:val="6694059F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6730F7D"/>
    <w:rsid w:val="7755241E"/>
    <w:rsid w:val="77F60E6A"/>
    <w:rsid w:val="78A5590E"/>
    <w:rsid w:val="78EE53F7"/>
    <w:rsid w:val="79DA551C"/>
    <w:rsid w:val="7AF618D0"/>
    <w:rsid w:val="7BE000DC"/>
    <w:rsid w:val="7BFF4BF0"/>
    <w:rsid w:val="7CC529E3"/>
    <w:rsid w:val="7CE017BB"/>
    <w:rsid w:val="7D8C22BD"/>
    <w:rsid w:val="7EF32B7F"/>
    <w:rsid w:val="BFEE9DBA"/>
    <w:rsid w:val="FDFFB947"/>
    <w:rsid w:val="FF7EDD4E"/>
    <w:rsid w:val="FFBB44AA"/>
    <w:rsid w:val="FFFE9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</Words>
  <Characters>1326</Characters>
  <Lines>11</Lines>
  <Paragraphs>3</Paragraphs>
  <TotalTime>24</TotalTime>
  <ScaleCrop>false</ScaleCrop>
  <LinksUpToDate>false</LinksUpToDate>
  <CharactersWithSpaces>1555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2023-09-11T16:09:00Z</dcterms:created>
  <dc:creator>Administrator</dc:creator>
  <cp:lastModifiedBy>anzhenxing</cp:lastModifiedBy>
  <cp:lastPrinted>2022-06-10T19:41:00Z</cp:lastPrinted>
  <dcterms:modified xsi:type="dcterms:W3CDTF">2023-09-13T09:42:55Z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