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</w:rPr>
      </w:pPr>
      <w:r>
        <w:rPr>
          <w:rFonts w:ascii="宋体" w:hAnsi="宋体" w:eastAsia="宋体" w:cs="宋体"/>
          <w:b/>
          <w:sz w:val="30"/>
          <w:szCs w:val="30"/>
        </w:rPr>
        <w:t>附件4-</w:t>
      </w:r>
      <w:r>
        <w:rPr>
          <w:rFonts w:hint="eastAsia" w:ascii="宋体" w:hAnsi="宋体" w:eastAsia="宋体" w:cs="宋体"/>
          <w:b/>
          <w:sz w:val="30"/>
          <w:szCs w:val="30"/>
        </w:rPr>
        <w:t>17</w:t>
      </w:r>
    </w:p>
    <w:p>
      <w:pPr>
        <w:pStyle w:val="4"/>
        <w:spacing w:line="600" w:lineRule="exact"/>
        <w:ind w:firstLine="0" w:firstLineChars="0"/>
        <w:jc w:val="center"/>
        <w:rPr>
          <w:rFonts w:eastAsia="宋体"/>
          <w:b/>
          <w:sz w:val="44"/>
          <w:szCs w:val="44"/>
        </w:rPr>
      </w:pPr>
      <w:r>
        <w:rPr>
          <w:rFonts w:eastAsia="宋体"/>
          <w:b/>
          <w:sz w:val="44"/>
          <w:szCs w:val="44"/>
        </w:rPr>
        <w:t>数字经济活跃地区建设项目资金申报表</w:t>
      </w:r>
    </w:p>
    <w:p>
      <w:pPr>
        <w:pStyle w:val="4"/>
        <w:ind w:firstLine="0" w:firstLineChars="0"/>
        <w:jc w:val="right"/>
        <w:rPr>
          <w:rFonts w:eastAsia="宋体"/>
          <w:sz w:val="18"/>
          <w:szCs w:val="18"/>
        </w:rPr>
      </w:pP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845"/>
        <w:gridCol w:w="532"/>
        <w:gridCol w:w="422"/>
        <w:gridCol w:w="908"/>
        <w:gridCol w:w="947"/>
        <w:gridCol w:w="412"/>
        <w:gridCol w:w="652"/>
        <w:gridCol w:w="82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申报单位名称</w:t>
            </w:r>
          </w:p>
        </w:tc>
        <w:tc>
          <w:tcPr>
            <w:tcW w:w="2905" w:type="dxa"/>
            <w:gridSpan w:val="4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bCs/>
                <w:sz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</w:rPr>
            </w:pPr>
            <w:r>
              <w:rPr>
                <w:bCs/>
                <w:sz w:val="24"/>
              </w:rPr>
              <w:t>项目地址</w:t>
            </w:r>
          </w:p>
        </w:tc>
        <w:tc>
          <w:tcPr>
            <w:tcW w:w="283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申报联系人</w:t>
            </w:r>
          </w:p>
        </w:tc>
        <w:tc>
          <w:tcPr>
            <w:tcW w:w="2905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30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联系电话</w:t>
            </w:r>
          </w:p>
        </w:tc>
        <w:tc>
          <w:tcPr>
            <w:tcW w:w="2834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06" w:type="dxa"/>
            <w:gridSpan w:val="11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10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（万元）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473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来源</w:t>
            </w:r>
          </w:p>
        </w:tc>
        <w:tc>
          <w:tcPr>
            <w:tcW w:w="227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银行贷款</w:t>
            </w:r>
            <w:r>
              <w:rPr>
                <w:rFonts w:hint="eastAsia"/>
                <w:bCs/>
                <w:sz w:val="24"/>
                <w:szCs w:val="22"/>
              </w:rPr>
              <w:t>（万元）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473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27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企业自筹</w:t>
            </w:r>
            <w:r>
              <w:rPr>
                <w:rFonts w:hint="eastAsia"/>
                <w:bCs/>
                <w:sz w:val="24"/>
                <w:szCs w:val="22"/>
              </w:rPr>
              <w:t>（万元）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已完成投资</w:t>
            </w:r>
          </w:p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（万元）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473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</w:pPr>
            <w:r>
              <w:rPr>
                <w:bCs/>
                <w:sz w:val="24"/>
              </w:rPr>
              <w:t>来源</w:t>
            </w:r>
          </w:p>
        </w:tc>
        <w:tc>
          <w:tcPr>
            <w:tcW w:w="227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银行贷款</w:t>
            </w:r>
            <w:r>
              <w:rPr>
                <w:rFonts w:hint="eastAsia"/>
                <w:bCs/>
                <w:sz w:val="24"/>
                <w:szCs w:val="22"/>
              </w:rPr>
              <w:t>（万元）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</w:pPr>
          </w:p>
        </w:tc>
        <w:tc>
          <w:tcPr>
            <w:tcW w:w="1473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left"/>
            </w:pPr>
          </w:p>
        </w:tc>
        <w:tc>
          <w:tcPr>
            <w:tcW w:w="227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企业自筹</w:t>
            </w:r>
            <w:r>
              <w:rPr>
                <w:rFonts w:hint="eastAsia"/>
                <w:bCs/>
                <w:sz w:val="24"/>
                <w:szCs w:val="22"/>
              </w:rPr>
              <w:t>（万元）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所属区域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2803" w:type="dxa"/>
            <w:gridSpan w:val="5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18"/>
                <w:szCs w:val="18"/>
              </w:rPr>
              <w:t>（20XX.XX.XX-20XX.XX.XX）</w:t>
            </w:r>
          </w:p>
        </w:tc>
        <w:tc>
          <w:tcPr>
            <w:tcW w:w="2834" w:type="dxa"/>
            <w:gridSpan w:val="4"/>
            <w:noWrap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473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规划建筑面积（平方米）</w:t>
            </w:r>
          </w:p>
        </w:tc>
        <w:tc>
          <w:tcPr>
            <w:tcW w:w="1330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</w:rPr>
            </w:pPr>
          </w:p>
        </w:tc>
        <w:tc>
          <w:tcPr>
            <w:tcW w:w="1359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  <w:szCs w:val="22"/>
              </w:rPr>
              <w:t>产业领域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当年</w:t>
            </w:r>
            <w:r>
              <w:rPr>
                <w:bCs/>
                <w:sz w:val="24"/>
                <w:szCs w:val="22"/>
              </w:rPr>
              <w:t>固定资产投资完成情况</w:t>
            </w:r>
          </w:p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szCs w:val="22"/>
              </w:rPr>
              <w:t>（万元）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购买及建造房屋和建筑物</w:t>
            </w: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一般办公设备</w:t>
            </w: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专用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设备</w:t>
            </w:r>
          </w:p>
        </w:tc>
        <w:tc>
          <w:tcPr>
            <w:tcW w:w="908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运输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设备</w:t>
            </w:r>
          </w:p>
        </w:tc>
        <w:tc>
          <w:tcPr>
            <w:tcW w:w="947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机械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设备</w:t>
            </w: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其他固定资产</w:t>
            </w: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908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947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10"/>
            <w:noWrap/>
          </w:tcPr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  <w:szCs w:val="22"/>
              </w:rPr>
              <w:t>项目总体建设进展情况</w:t>
            </w:r>
            <w:r>
              <w:rPr>
                <w:bCs/>
                <w:sz w:val="18"/>
                <w:szCs w:val="18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</w:pPr>
            <w:r>
              <w:rPr>
                <w:bCs/>
                <w:sz w:val="24"/>
                <w:szCs w:val="22"/>
              </w:rPr>
              <w:t>项目</w:t>
            </w:r>
            <w:r>
              <w:rPr>
                <w:rFonts w:hint="eastAsia"/>
                <w:bCs/>
                <w:sz w:val="24"/>
                <w:szCs w:val="22"/>
              </w:rPr>
              <w:t>当年</w:t>
            </w:r>
            <w:r>
              <w:rPr>
                <w:bCs/>
                <w:sz w:val="24"/>
                <w:szCs w:val="22"/>
              </w:rPr>
              <w:t>建设进展情况</w:t>
            </w:r>
            <w:r>
              <w:rPr>
                <w:bCs/>
                <w:sz w:val="21"/>
                <w:szCs w:val="21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bCs/>
                <w:sz w:val="24"/>
                <w:szCs w:val="22"/>
              </w:rPr>
              <w:t>项目</w:t>
            </w:r>
            <w:r>
              <w:rPr>
                <w:rFonts w:hint="eastAsia"/>
                <w:bCs/>
                <w:sz w:val="24"/>
                <w:szCs w:val="22"/>
              </w:rPr>
              <w:t>当年</w:t>
            </w:r>
            <w:r>
              <w:rPr>
                <w:bCs/>
                <w:sz w:val="24"/>
                <w:szCs w:val="22"/>
              </w:rPr>
              <w:t>已完成的建设内容。</w:t>
            </w:r>
          </w:p>
        </w:tc>
      </w:tr>
    </w:tbl>
    <w:p>
      <w:pPr>
        <w:spacing w:before="62" w:beforeLines="20" w:line="600" w:lineRule="exact"/>
        <w:jc w:val="center"/>
        <w:rPr>
          <w:rFonts w:eastAsia="宋体"/>
          <w:b/>
          <w:sz w:val="44"/>
          <w:szCs w:val="44"/>
        </w:rPr>
      </w:pPr>
    </w:p>
    <w:p>
      <w:pPr>
        <w:spacing w:before="62" w:beforeLines="20" w:line="600" w:lineRule="exact"/>
        <w:jc w:val="center"/>
        <w:rPr>
          <w:rFonts w:eastAsia="宋体"/>
          <w:b/>
          <w:sz w:val="44"/>
          <w:szCs w:val="44"/>
        </w:rPr>
      </w:pPr>
      <w:r>
        <w:rPr>
          <w:rFonts w:eastAsia="宋体"/>
          <w:b/>
          <w:sz w:val="44"/>
          <w:szCs w:val="44"/>
        </w:rPr>
        <w:t>数字经济活跃地区建设项目资金申请报告</w:t>
      </w:r>
    </w:p>
    <w:p>
      <w:pPr>
        <w:spacing w:line="560" w:lineRule="exact"/>
        <w:jc w:val="center"/>
        <w:rPr>
          <w:rFonts w:eastAsia="黑体"/>
          <w:szCs w:val="32"/>
        </w:rPr>
      </w:pPr>
      <w:r>
        <w:rPr>
          <w:rFonts w:eastAsia="楷体_GB2312"/>
          <w:b/>
          <w:bCs/>
          <w:color w:val="000000"/>
          <w:szCs w:val="32"/>
        </w:rPr>
        <w:t>（提纲）</w:t>
      </w:r>
    </w:p>
    <w:p>
      <w:pPr>
        <w:spacing w:before="31" w:beforeLines="10" w:line="580" w:lineRule="exact"/>
        <w:ind w:firstLine="640" w:firstLineChars="200"/>
        <w:rPr>
          <w:rFonts w:eastAsia="黑体"/>
          <w:szCs w:val="32"/>
        </w:rPr>
      </w:pPr>
    </w:p>
    <w:p>
      <w:pPr>
        <w:spacing w:before="31" w:beforeLines="10" w:line="580" w:lineRule="exact"/>
        <w:ind w:firstLine="640" w:firstLineChars="200"/>
        <w:rPr>
          <w:rFonts w:eastAsia="黑体"/>
          <w:szCs w:val="32"/>
        </w:rPr>
      </w:pPr>
      <w:r>
        <w:rPr>
          <w:rFonts w:eastAsia="黑体"/>
          <w:szCs w:val="32"/>
        </w:rPr>
        <w:t>一、项目概况</w:t>
      </w:r>
    </w:p>
    <w:p>
      <w:pPr>
        <w:spacing w:line="580" w:lineRule="exact"/>
        <w:ind w:firstLine="640" w:firstLineChars="200"/>
        <w:rPr>
          <w:bCs/>
          <w:szCs w:val="32"/>
        </w:rPr>
      </w:pPr>
      <w:r>
        <w:rPr>
          <w:bCs/>
          <w:szCs w:val="32"/>
        </w:rPr>
        <w:t>1.项目基本情况（内容、目标简介）；</w:t>
      </w:r>
    </w:p>
    <w:p>
      <w:pPr>
        <w:spacing w:line="580" w:lineRule="exact"/>
        <w:ind w:firstLine="640" w:firstLineChars="200"/>
        <w:rPr>
          <w:bCs/>
          <w:szCs w:val="32"/>
        </w:rPr>
      </w:pPr>
      <w:r>
        <w:rPr>
          <w:bCs/>
          <w:szCs w:val="32"/>
        </w:rPr>
        <w:t>2.项目建设背景及意义。</w:t>
      </w:r>
    </w:p>
    <w:p>
      <w:pPr>
        <w:spacing w:line="580" w:lineRule="exact"/>
        <w:ind w:firstLine="640" w:firstLineChars="200"/>
        <w:rPr>
          <w:rFonts w:eastAsia="黑体"/>
          <w:szCs w:val="32"/>
        </w:rPr>
      </w:pPr>
      <w:r>
        <w:rPr>
          <w:rFonts w:eastAsia="黑体"/>
          <w:szCs w:val="32"/>
        </w:rPr>
        <w:t>二、承担企业的基本情况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>1.生产经营情况（营业收入、产值、纳税、资产负债率、银行信用等级等）；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>2.组织架构及人员构成情况（组织架构情况、项目负责人、企业员工总体情况、研发人员情况、本科及以上学历人员比例等）；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>3.</w:t>
      </w:r>
      <w:r>
        <w:t>已建设项目情况（在全国范围内建设的创新创业载体情况（建设地点、建设规模、建设内容等），以及各创新创业载体项目的运营模式、服务机构入驻、涉及的产业领域、载体经营及企业孵化等情况</w:t>
      </w:r>
      <w:r>
        <w:rPr>
          <w:szCs w:val="32"/>
        </w:rPr>
        <w:t>）；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>4.行业影响力（企业所属领域、行业地位、获得的荣誉、品牌影响力等）；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>5.企业未来发展计划。</w:t>
      </w:r>
    </w:p>
    <w:p>
      <w:pPr>
        <w:spacing w:line="580" w:lineRule="exact"/>
        <w:ind w:firstLine="640" w:firstLineChars="200"/>
        <w:rPr>
          <w:rFonts w:eastAsia="黑体"/>
          <w:szCs w:val="32"/>
        </w:rPr>
      </w:pPr>
      <w:r>
        <w:rPr>
          <w:rFonts w:eastAsia="黑体"/>
          <w:szCs w:val="32"/>
        </w:rPr>
        <w:t>三、项目建设方案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>1.</w:t>
      </w:r>
      <w:r>
        <w:rPr>
          <w:bCs/>
          <w:szCs w:val="32"/>
        </w:rPr>
        <w:t>项目</w:t>
      </w:r>
      <w:r>
        <w:rPr>
          <w:szCs w:val="32"/>
        </w:rPr>
        <w:t>建设内容及进度安排；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>2.</w:t>
      </w:r>
      <w:r>
        <w:rPr>
          <w:bCs/>
          <w:szCs w:val="32"/>
        </w:rPr>
        <w:t>项目</w:t>
      </w:r>
      <w:r>
        <w:rPr>
          <w:szCs w:val="32"/>
        </w:rPr>
        <w:t>总投资概算情况</w:t>
      </w:r>
      <w:r>
        <w:t>。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rFonts w:eastAsia="黑体"/>
          <w:szCs w:val="32"/>
        </w:rPr>
        <w:t>四、项目</w:t>
      </w:r>
      <w:r>
        <w:rPr>
          <w:rFonts w:hint="eastAsia" w:eastAsia="黑体"/>
          <w:szCs w:val="32"/>
        </w:rPr>
        <w:t>当年</w:t>
      </w:r>
      <w:r>
        <w:rPr>
          <w:rFonts w:eastAsia="黑体"/>
          <w:szCs w:val="32"/>
        </w:rPr>
        <w:t>情况</w:t>
      </w:r>
    </w:p>
    <w:p>
      <w:pPr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>1.</w:t>
      </w:r>
      <w:r>
        <w:rPr>
          <w:bCs/>
          <w:szCs w:val="32"/>
        </w:rPr>
        <w:t>项目</w:t>
      </w:r>
      <w:r>
        <w:rPr>
          <w:rFonts w:hint="eastAsia"/>
          <w:szCs w:val="32"/>
        </w:rPr>
        <w:t>当年</w:t>
      </w:r>
      <w:r>
        <w:rPr>
          <w:szCs w:val="32"/>
        </w:rPr>
        <w:t>主要建设内容及完成情况；</w:t>
      </w:r>
    </w:p>
    <w:p>
      <w:pPr>
        <w:spacing w:line="580" w:lineRule="exact"/>
        <w:ind w:firstLine="640" w:firstLineChars="200"/>
      </w:pPr>
      <w:r>
        <w:rPr>
          <w:szCs w:val="32"/>
        </w:rPr>
        <w:t>2.</w:t>
      </w:r>
      <w:r>
        <w:rPr>
          <w:bCs/>
          <w:szCs w:val="32"/>
        </w:rPr>
        <w:t>项目</w:t>
      </w:r>
      <w:r>
        <w:rPr>
          <w:rFonts w:hint="eastAsia"/>
          <w:szCs w:val="32"/>
        </w:rPr>
        <w:t>当年</w:t>
      </w:r>
      <w:r>
        <w:rPr>
          <w:szCs w:val="32"/>
        </w:rPr>
        <w:t>投资概算情况</w:t>
      </w:r>
      <w:r>
        <w:t>。</w:t>
      </w:r>
    </w:p>
    <w:p>
      <w:pPr>
        <w:spacing w:line="580" w:lineRule="exact"/>
        <w:ind w:firstLine="640" w:firstLineChars="200"/>
        <w:rPr>
          <w:rFonts w:eastAsia="黑体"/>
          <w:szCs w:val="32"/>
        </w:rPr>
      </w:pPr>
      <w:r>
        <w:rPr>
          <w:rFonts w:eastAsia="黑体"/>
          <w:szCs w:val="32"/>
        </w:rPr>
        <w:t>五、项目效益（预期）</w:t>
      </w:r>
    </w:p>
    <w:p>
      <w:pPr>
        <w:spacing w:line="580" w:lineRule="exact"/>
        <w:ind w:firstLine="640" w:firstLineChars="200"/>
      </w:pPr>
      <w:r>
        <w:t>1.经济效益；</w:t>
      </w:r>
    </w:p>
    <w:p>
      <w:pPr>
        <w:pStyle w:val="4"/>
        <w:spacing w:line="580" w:lineRule="exact"/>
        <w:ind w:firstLine="640"/>
      </w:pPr>
      <w:r>
        <w:t>2.社会效益。</w:t>
      </w:r>
    </w:p>
    <w:p>
      <w:pPr>
        <w:pStyle w:val="4"/>
        <w:spacing w:line="580" w:lineRule="exact"/>
        <w:ind w:firstLine="640"/>
        <w:rPr>
          <w:rFonts w:eastAsia="黑体"/>
        </w:rPr>
      </w:pPr>
    </w:p>
    <w:p>
      <w:pPr>
        <w:pStyle w:val="4"/>
        <w:spacing w:line="580" w:lineRule="exact"/>
        <w:ind w:firstLine="640"/>
        <w:rPr>
          <w:rFonts w:eastAsia="黑体"/>
        </w:rPr>
      </w:pPr>
    </w:p>
    <w:p>
      <w:pPr>
        <w:pStyle w:val="4"/>
        <w:spacing w:line="580" w:lineRule="exact"/>
        <w:ind w:firstLine="640"/>
        <w:rPr>
          <w:rFonts w:eastAsia="黑体"/>
        </w:rPr>
      </w:pPr>
    </w:p>
    <w:p>
      <w:pPr>
        <w:pStyle w:val="4"/>
        <w:spacing w:line="580" w:lineRule="exact"/>
        <w:ind w:firstLine="640"/>
        <w:rPr>
          <w:rFonts w:eastAsia="黑体"/>
        </w:rPr>
      </w:pPr>
    </w:p>
    <w:p>
      <w:pPr>
        <w:pStyle w:val="4"/>
        <w:spacing w:line="580" w:lineRule="exact"/>
        <w:ind w:firstLine="640"/>
        <w:rPr>
          <w:rFonts w:eastAsia="黑体"/>
        </w:rPr>
      </w:pPr>
    </w:p>
    <w:p>
      <w:pPr>
        <w:pStyle w:val="4"/>
        <w:spacing w:line="580" w:lineRule="exact"/>
        <w:ind w:firstLine="640"/>
        <w:rPr>
          <w:rFonts w:eastAsia="黑体"/>
        </w:rPr>
      </w:pPr>
    </w:p>
    <w:p>
      <w:pPr>
        <w:pStyle w:val="4"/>
        <w:spacing w:line="580" w:lineRule="exact"/>
        <w:ind w:firstLine="640"/>
        <w:rPr>
          <w:rFonts w:eastAsia="黑体"/>
        </w:rPr>
      </w:pPr>
    </w:p>
    <w:p>
      <w:pPr>
        <w:pStyle w:val="4"/>
        <w:spacing w:line="580" w:lineRule="exact"/>
        <w:ind w:firstLine="640"/>
        <w:rPr>
          <w:rFonts w:eastAsia="黑体"/>
        </w:rPr>
      </w:pPr>
      <w:r>
        <w:rPr>
          <w:rFonts w:eastAsia="黑体"/>
        </w:rPr>
        <w:t>说明：</w:t>
      </w:r>
    </w:p>
    <w:p>
      <w:pPr>
        <w:pStyle w:val="4"/>
        <w:spacing w:line="580" w:lineRule="exact"/>
        <w:ind w:firstLine="640"/>
      </w:pPr>
      <w:r>
        <w:t>1.资金申报报告内容不超过3000字；</w:t>
      </w:r>
    </w:p>
    <w:p>
      <w:pPr>
        <w:pStyle w:val="4"/>
        <w:spacing w:line="580" w:lineRule="exact"/>
        <w:ind w:firstLine="643"/>
        <w:rPr>
          <w:b/>
          <w:bCs/>
        </w:rPr>
      </w:pPr>
      <w:r>
        <w:rPr>
          <w:b/>
          <w:bCs/>
        </w:rPr>
        <w:t>2.请将项目可行性报告或实施方案附后。</w:t>
      </w:r>
    </w:p>
    <w:p>
      <w:pPr>
        <w:pStyle w:val="4"/>
        <w:spacing w:line="580" w:lineRule="exact"/>
        <w:ind w:firstLine="640"/>
      </w:pPr>
    </w:p>
    <w:p>
      <w:pPr>
        <w:pStyle w:val="4"/>
        <w:spacing w:line="580" w:lineRule="exact"/>
        <w:ind w:firstLine="640"/>
      </w:pPr>
    </w:p>
    <w:p>
      <w:pPr>
        <w:spacing w:line="580" w:lineRule="exact"/>
        <w:ind w:firstLine="640" w:firstLineChars="200"/>
        <w:rPr>
          <w:rFonts w:eastAsia="黑体"/>
        </w:rPr>
      </w:pPr>
    </w:p>
    <w:p>
      <w:pPr>
        <w:pStyle w:val="4"/>
        <w:ind w:firstLine="640"/>
        <w:rPr>
          <w:rFonts w:eastAsia="黑体"/>
        </w:rPr>
      </w:pPr>
    </w:p>
    <w:p>
      <w:pPr>
        <w:spacing w:line="580" w:lineRule="exact"/>
        <w:rPr>
          <w:rFonts w:eastAsia="黑体"/>
          <w:szCs w:val="32"/>
        </w:rPr>
      </w:pPr>
    </w:p>
    <w:p>
      <w:pPr>
        <w:pStyle w:val="2"/>
        <w:ind w:firstLine="640"/>
        <w:rPr>
          <w:rFonts w:ascii="Times New Roman" w:hAnsi="Times New Roman" w:eastAsia="黑体"/>
          <w:szCs w:val="32"/>
        </w:rPr>
      </w:pPr>
    </w:p>
    <w:p>
      <w:pPr>
        <w:rPr>
          <w:rFonts w:eastAsia="黑体"/>
          <w:szCs w:val="32"/>
        </w:rPr>
      </w:pPr>
    </w:p>
    <w:p>
      <w:pPr>
        <w:pStyle w:val="2"/>
        <w:ind w:firstLine="640"/>
      </w:pPr>
    </w:p>
    <w:p>
      <w:pPr>
        <w:pStyle w:val="4"/>
        <w:spacing w:line="600" w:lineRule="exact"/>
        <w:ind w:firstLine="0" w:firstLineChars="0"/>
        <w:jc w:val="center"/>
        <w:rPr>
          <w:rFonts w:eastAsia="宋体"/>
          <w:b/>
          <w:sz w:val="44"/>
          <w:szCs w:val="44"/>
        </w:rPr>
      </w:pPr>
      <w:r>
        <w:rPr>
          <w:rFonts w:eastAsia="宋体"/>
          <w:b/>
          <w:sz w:val="44"/>
          <w:szCs w:val="44"/>
        </w:rPr>
        <w:t>数字经济活跃地区建设项目</w:t>
      </w:r>
    </w:p>
    <w:p>
      <w:pPr>
        <w:pStyle w:val="4"/>
        <w:spacing w:line="600" w:lineRule="exact"/>
        <w:ind w:firstLine="0" w:firstLineChars="0"/>
        <w:jc w:val="center"/>
        <w:rPr>
          <w:rFonts w:eastAsia="宋体"/>
          <w:b/>
          <w:sz w:val="44"/>
          <w:szCs w:val="44"/>
        </w:rPr>
      </w:pPr>
      <w:r>
        <w:rPr>
          <w:rFonts w:eastAsia="宋体"/>
          <w:b/>
          <w:sz w:val="44"/>
          <w:szCs w:val="44"/>
        </w:rPr>
        <w:t>资金申报要件及相关证明材料</w:t>
      </w:r>
    </w:p>
    <w:p>
      <w:pPr>
        <w:pStyle w:val="4"/>
        <w:spacing w:line="600" w:lineRule="exact"/>
        <w:ind w:firstLine="0" w:firstLineChars="0"/>
        <w:jc w:val="center"/>
        <w:rPr>
          <w:rFonts w:eastAsia="宋体"/>
          <w:b/>
          <w:sz w:val="44"/>
          <w:szCs w:val="44"/>
        </w:rPr>
      </w:pPr>
    </w:p>
    <w:p>
      <w:pPr>
        <w:pStyle w:val="11"/>
        <w:spacing w:line="620" w:lineRule="exact"/>
        <w:ind w:firstLine="640" w:firstLineChars="200"/>
        <w:rPr>
          <w:rFonts w:hAnsi="仿宋_GB2312" w:cs="仿宋_GB2312"/>
          <w:bCs/>
          <w:snapToGrid w:val="0"/>
          <w:kern w:val="21"/>
          <w:sz w:val="32"/>
          <w:szCs w:val="32"/>
        </w:rPr>
      </w:pPr>
      <w:r>
        <w:rPr>
          <w:rFonts w:hint="eastAsia" w:hAnsi="仿宋_GB2312" w:cs="仿宋_GB2312"/>
          <w:bCs/>
          <w:snapToGrid w:val="0"/>
          <w:kern w:val="21"/>
          <w:sz w:val="32"/>
          <w:szCs w:val="32"/>
        </w:rPr>
        <w:t>1.数字经济活跃地区建设项目补助资金申报表；</w:t>
      </w:r>
    </w:p>
    <w:p>
      <w:pPr>
        <w:autoSpaceDE w:val="0"/>
        <w:autoSpaceDN w:val="0"/>
        <w:adjustRightInd w:val="0"/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2.企业营业执照</w:t>
      </w:r>
      <w:r>
        <w:rPr>
          <w:rFonts w:hint="eastAsia" w:ascii="仿宋_GB2312" w:hAnsi="仿宋_GB2312" w:cs="仿宋_GB2312"/>
          <w:bCs/>
          <w:szCs w:val="32"/>
        </w:rPr>
        <w:t>副本复印件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；</w:t>
      </w:r>
    </w:p>
    <w:p>
      <w:pPr>
        <w:autoSpaceDE w:val="0"/>
        <w:autoSpaceDN w:val="0"/>
        <w:adjustRightInd w:val="0"/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3.房屋租赁协议或购买协议，同区位市场平均价及其证明材料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、企业引入、注册等相关情况及证明材料；</w:t>
      </w:r>
    </w:p>
    <w:p>
      <w:pPr>
        <w:autoSpaceDE w:val="0"/>
        <w:autoSpaceDN w:val="0"/>
        <w:adjustRightInd w:val="0"/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4.第三方审计财务报告（企业生产经营情况，运营中心当期投资明细、印证材料、大额合同、发票等）；</w:t>
      </w:r>
    </w:p>
    <w:p>
      <w:pPr>
        <w:autoSpaceDE w:val="0"/>
        <w:autoSpaceDN w:val="0"/>
        <w:adjustRightInd w:val="0"/>
        <w:spacing w:line="62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5.租赁或购买银行转账单据、租赁费用发票等；</w:t>
      </w:r>
    </w:p>
    <w:p>
      <w:pPr>
        <w:autoSpaceDE w:val="0"/>
        <w:autoSpaceDN w:val="0"/>
        <w:adjustRightInd w:val="0"/>
        <w:spacing w:line="62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6.项目已完成建设的服务中心等载体场景照片，项目投资明细和印证材料；</w:t>
      </w:r>
    </w:p>
    <w:p>
      <w:pPr>
        <w:autoSpaceDE w:val="0"/>
        <w:autoSpaceDN w:val="0"/>
        <w:adjustRightInd w:val="0"/>
        <w:spacing w:line="62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7.2022年度所得税情况、2022年度完税证明；</w:t>
      </w:r>
    </w:p>
    <w:p>
      <w:pPr>
        <w:autoSpaceDE w:val="0"/>
        <w:autoSpaceDN w:val="0"/>
        <w:adjustRightInd w:val="0"/>
        <w:spacing w:line="62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</w:rPr>
        <w:t>8.人才引入、注册等相关情况及证明材料。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ZTFlMGIxMzI0Y2RjZjE4OWYzNmJjMzk5NzBjOWEifQ=="/>
  </w:docVars>
  <w:rsids>
    <w:rsidRoot w:val="39290E0D"/>
    <w:rsid w:val="00283BE6"/>
    <w:rsid w:val="002F13FE"/>
    <w:rsid w:val="005D7701"/>
    <w:rsid w:val="008E1535"/>
    <w:rsid w:val="00B33DEF"/>
    <w:rsid w:val="00B34CDF"/>
    <w:rsid w:val="00C05F77"/>
    <w:rsid w:val="00D20961"/>
    <w:rsid w:val="035D39A0"/>
    <w:rsid w:val="24EB4824"/>
    <w:rsid w:val="28A67B94"/>
    <w:rsid w:val="2BA411CB"/>
    <w:rsid w:val="39290E0D"/>
    <w:rsid w:val="39FF3350"/>
    <w:rsid w:val="3B835752"/>
    <w:rsid w:val="410961E3"/>
    <w:rsid w:val="41BB0E15"/>
    <w:rsid w:val="497FE2AF"/>
    <w:rsid w:val="4FF1693E"/>
    <w:rsid w:val="659F4066"/>
    <w:rsid w:val="6CC27773"/>
    <w:rsid w:val="6F4EFB64"/>
    <w:rsid w:val="70D42D1C"/>
    <w:rsid w:val="7FFB20F1"/>
    <w:rsid w:val="B59F5840"/>
    <w:rsid w:val="BFEB0AA5"/>
    <w:rsid w:val="BFF43659"/>
    <w:rsid w:val="EE9FA0E9"/>
    <w:rsid w:val="FF7BF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11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character" w:customStyle="1" w:styleId="12">
    <w:name w:val="页眉 字符"/>
    <w:basedOn w:val="10"/>
    <w:link w:val="7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181</Words>
  <Characters>1032</Characters>
  <Lines>8</Lines>
  <Paragraphs>2</Paragraphs>
  <TotalTime>10</TotalTime>
  <ScaleCrop>false</ScaleCrop>
  <LinksUpToDate>false</LinksUpToDate>
  <CharactersWithSpaces>1211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2022-03-30T21:48:00Z</dcterms:created>
  <dc:creator>张郁</dc:creator>
  <cp:lastModifiedBy>anzhenxing</cp:lastModifiedBy>
  <dcterms:modified xsi:type="dcterms:W3CDTF">2023-09-13T09:49:54Z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D6D29B5120F24287B9F09D7ACBB5E0F7</vt:lpwstr>
  </property>
</Properties>
</file>