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  <w:bookmarkStart w:id="1" w:name="_GoBack"/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附件4-5-1</w:t>
      </w:r>
    </w:p>
    <w:p>
      <w:pPr>
        <w:pStyle w:val="4"/>
        <w:ind w:firstLine="0" w:firstLineChars="0"/>
        <w:jc w:val="center"/>
        <w:rPr>
          <w:rFonts w:eastAsia="宋体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数据服务平台建设项目资金申报表</w:t>
      </w:r>
    </w:p>
    <w:tbl>
      <w:tblPr>
        <w:tblStyle w:val="10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207"/>
        <w:gridCol w:w="225"/>
        <w:gridCol w:w="259"/>
        <w:gridCol w:w="791"/>
        <w:gridCol w:w="287"/>
        <w:gridCol w:w="1470"/>
        <w:gridCol w:w="86"/>
        <w:gridCol w:w="857"/>
        <w:gridCol w:w="708"/>
        <w:gridCol w:w="11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申报单位名称</w:t>
            </w:r>
          </w:p>
        </w:tc>
        <w:tc>
          <w:tcPr>
            <w:tcW w:w="7069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申报联系人</w:t>
            </w:r>
          </w:p>
        </w:tc>
        <w:tc>
          <w:tcPr>
            <w:tcW w:w="2769" w:type="dxa"/>
            <w:gridSpan w:val="5"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806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szCs w:val="22"/>
                <w:highlight w:val="none"/>
              </w:rPr>
              <w:t>数据服务平台建设项目基本信息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项目（平台）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名称</w:t>
            </w:r>
          </w:p>
        </w:tc>
        <w:tc>
          <w:tcPr>
            <w:tcW w:w="706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服务平台名称</w:t>
            </w:r>
          </w:p>
        </w:tc>
        <w:tc>
          <w:tcPr>
            <w:tcW w:w="706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总投资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337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432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337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2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已完成投资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337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432" w:type="dxa"/>
            <w:gridSpan w:val="2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337" w:type="dxa"/>
            <w:gridSpan w:val="3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2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服务本地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企业数量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280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1"/>
                <w:szCs w:val="21"/>
                <w:highlight w:val="none"/>
              </w:rPr>
              <w:t>（20XX.XX.XX-20XX.XX.XX）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当年投资额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完成情况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20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设备购置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软件及系统集成开发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网络环境搭建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（不含通信资费）</w:t>
            </w:r>
          </w:p>
        </w:tc>
        <w:tc>
          <w:tcPr>
            <w:tcW w:w="15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其他固定资产（不含基建）</w:t>
            </w: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5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平台总体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建设内容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（200字以内）</w:t>
            </w:r>
          </w:p>
        </w:tc>
        <w:tc>
          <w:tcPr>
            <w:tcW w:w="7069" w:type="dxa"/>
            <w:gridSpan w:val="10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1.平台基本概述；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2.平台技术架构及平台功能；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3.主要服务内容。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平台建设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进展情况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691" w:type="dxa"/>
            <w:gridSpan w:val="3"/>
            <w:vAlign w:val="center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平台总体建设进展情况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（100字以内）</w:t>
            </w:r>
          </w:p>
        </w:tc>
        <w:tc>
          <w:tcPr>
            <w:tcW w:w="5378" w:type="dxa"/>
            <w:gridSpan w:val="7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1.平台总体建设进度；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2.平台总体已完成的建设内容（架构、功能等）。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rPr>
                <w:highlight w:val="none"/>
              </w:rPr>
            </w:pPr>
          </w:p>
        </w:tc>
        <w:tc>
          <w:tcPr>
            <w:tcW w:w="1691" w:type="dxa"/>
            <w:gridSpan w:val="3"/>
            <w:vAlign w:val="center"/>
          </w:tcPr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项目当年建设进展情况</w:t>
            </w:r>
          </w:p>
          <w:p>
            <w:pPr>
              <w:spacing w:line="300" w:lineRule="exact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（100字以内）</w:t>
            </w:r>
          </w:p>
        </w:tc>
        <w:tc>
          <w:tcPr>
            <w:tcW w:w="5378" w:type="dxa"/>
            <w:gridSpan w:val="7"/>
          </w:tcPr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项目当年已完成的建设内容</w:t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（架构、功能等）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737" w:type="dxa"/>
            <w:vAlign w:val="center"/>
          </w:tcPr>
          <w:p>
            <w:pPr>
              <w:spacing w:before="62" w:beforeLines="20" w:line="220" w:lineRule="exact"/>
              <w:jc w:val="center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企业申报</w:t>
            </w:r>
          </w:p>
          <w:p>
            <w:pPr>
              <w:spacing w:before="62" w:beforeLines="20" w:line="22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自愿承诺</w:t>
            </w:r>
          </w:p>
        </w:tc>
        <w:tc>
          <w:tcPr>
            <w:tcW w:w="7069" w:type="dxa"/>
            <w:gridSpan w:val="10"/>
          </w:tcPr>
          <w:p>
            <w:pPr>
              <w:spacing w:line="40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企业申报平台获得奖励资金需实现年服务本地企业50家以上，如存在虚假或未达到服务本地企业户数，承诺无条件将全部奖励资金按原渠道退回。</w:t>
            </w:r>
          </w:p>
        </w:tc>
      </w:tr>
    </w:tbl>
    <w:p>
      <w:pPr>
        <w:spacing w:before="62" w:beforeLines="20" w:line="58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数据服务平台建设项目资金申请报告</w:t>
      </w:r>
    </w:p>
    <w:p>
      <w:pPr>
        <w:spacing w:line="540" w:lineRule="exact"/>
        <w:jc w:val="center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楷体_GB2312" w:eastAsia="楷体_GB2312"/>
          <w:b/>
          <w:bCs/>
          <w:color w:val="000000"/>
          <w:szCs w:val="32"/>
          <w:highlight w:val="none"/>
        </w:rPr>
        <w:t>（提纲）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一、建设运营主体（企业）基本情况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1.生产经营情况：营业收入、产值、纳税、资产负债率、银行信用等级等；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2.核心技术情况：创新成果、专利、软件著作权、科技研发获奖情况等；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3.主要产品情况：主要产品基本功能、应用领域、研发生产制造及销售情况、产品经济效益情况；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4.行业影响力：企业所属领域、行业地位、获得的荣誉、品牌影响力等；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5.人员情况：企业员工总体情况、研发人员情况、本科及以上学历人员比例等；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6.企业未来发展计划。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二、平台背景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1.项目的由来；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2.必要性；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3.意义；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4.国内外同行业发展现状；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5.平台未来前景。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三、平台总投资及当年投资主要内容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1.平台总体情况；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2.平台主要建设内容；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3.平台总投资概算及主要建设内容；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4.平台当年投资情况及主要建设内容。</w:t>
      </w:r>
    </w:p>
    <w:p>
      <w:pPr>
        <w:spacing w:line="540" w:lineRule="exact"/>
        <w:ind w:firstLine="640" w:firstLineChars="200"/>
        <w:rPr>
          <w:rFonts w:eastAsia="黑体"/>
          <w:highlight w:val="none"/>
        </w:rPr>
      </w:pPr>
      <w:r>
        <w:rPr>
          <w:rFonts w:hint="eastAsia" w:eastAsia="黑体"/>
          <w:highlight w:val="none"/>
        </w:rPr>
        <w:t>四、平台</w:t>
      </w:r>
      <w:r>
        <w:rPr>
          <w:rFonts w:hint="eastAsia" w:ascii="黑体" w:hAnsi="黑体" w:eastAsia="黑体" w:cs="黑体"/>
          <w:szCs w:val="32"/>
          <w:highlight w:val="none"/>
        </w:rPr>
        <w:t>总投资及当年投资</w:t>
      </w:r>
      <w:r>
        <w:rPr>
          <w:rFonts w:hint="eastAsia" w:eastAsia="黑体"/>
          <w:highlight w:val="none"/>
        </w:rPr>
        <w:t>的作用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1.平台建成（总体投资完成）对公司及园区发展的作用及意义；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2.平台当年投资对平台建设的作用及意义。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五、公共服务平台预期效益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</w:t>
      </w:r>
    </w:p>
    <w:p>
      <w:pPr>
        <w:pStyle w:val="4"/>
        <w:spacing w:line="540" w:lineRule="exact"/>
        <w:ind w:firstLine="640"/>
        <w:rPr>
          <w:rFonts w:eastAsia="黑体"/>
          <w:highlight w:val="none"/>
        </w:rPr>
      </w:pPr>
      <w:r>
        <w:rPr>
          <w:rFonts w:hint="eastAsia" w:ascii="仿宋_GB2312" w:hAnsi="仿宋_GB2312" w:cs="仿宋_GB2312"/>
          <w:highlight w:val="none"/>
        </w:rPr>
        <w:t>......</w:t>
      </w:r>
    </w:p>
    <w:p>
      <w:pPr>
        <w:pStyle w:val="4"/>
        <w:spacing w:line="540" w:lineRule="exact"/>
        <w:ind w:firstLine="640"/>
        <w:rPr>
          <w:rFonts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highlight w:val="none"/>
        </w:rPr>
        <w:t>说明：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1.资金申报报告内容不超过3000字；</w:t>
      </w:r>
    </w:p>
    <w:p>
      <w:pPr>
        <w:pStyle w:val="4"/>
        <w:spacing w:line="540" w:lineRule="exact"/>
        <w:ind w:firstLine="640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2.请将项目实施方案附后。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数据服务平台建设项目资金申报要件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及相关证明材料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1.数字经济公共服务平台建设项目资金申报表；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2.企业营业执照；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</w:t>
      </w:r>
      <w:r>
        <w:rPr>
          <w:rFonts w:ascii="仿宋_GB2312" w:hAnsi="仿宋_GB2312" w:cs="仿宋_GB2312"/>
          <w:szCs w:val="32"/>
          <w:highlight w:val="none"/>
        </w:rPr>
        <w:t>平台运营情况及入驻企业情况等相关证明材料；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</w:t>
      </w:r>
      <w:r>
        <w:rPr>
          <w:rFonts w:ascii="仿宋_GB2312" w:hAnsi="仿宋_GB2312" w:cs="仿宋_GB2312"/>
          <w:szCs w:val="32"/>
          <w:highlight w:val="none"/>
        </w:rPr>
        <w:t>平台运营主体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</w:t>
      </w:r>
      <w:r>
        <w:rPr>
          <w:rFonts w:hint="eastAsia" w:ascii="仿宋_GB2312" w:hAnsi="仿宋_GB2312" w:cs="仿宋_GB2312"/>
          <w:szCs w:val="32"/>
          <w:highlight w:val="none"/>
        </w:rPr>
        <w:t>。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bookmarkStart w:id="0" w:name="_Hlk132216961"/>
      <w:r>
        <w:rPr>
          <w:rFonts w:hint="eastAsia" w:ascii="仿宋_GB2312" w:hAnsi="仿宋_GB2312" w:cs="仿宋_GB2312"/>
          <w:szCs w:val="32"/>
          <w:highlight w:val="none"/>
        </w:rPr>
        <w:t>5.项目投资明细等材料（包括第三方审计的财务报告、大额合同、发票等）；</w:t>
      </w:r>
    </w:p>
    <w:p>
      <w:pPr>
        <w:pStyle w:val="9"/>
        <w:widowControl/>
        <w:shd w:val="clear" w:color="auto" w:fill="FFFFFF"/>
        <w:spacing w:beforeAutospacing="0" w:afterAutospacing="0" w:line="560" w:lineRule="exact"/>
        <w:ind w:firstLine="640" w:firstLineChars="200"/>
        <w:rPr>
          <w:highlight w:val="none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  <w:t>6. 企业基本养老保险参保缴费证明（单位）、所得税情况、年度完税证明、在职研发人员的沈阳市基本养老保险缴费证明（个人）、研发人员中如涉及退休人员，需提劳动合同及身份证复印件等材料；</w:t>
      </w:r>
    </w:p>
    <w:bookmarkEnd w:id="0"/>
    <w:p>
      <w:pPr>
        <w:pStyle w:val="2"/>
        <w:ind w:firstLine="640"/>
        <w:rPr>
          <w:rFonts w:ascii="仿宋_GB2312" w:hAnsi="仿宋_GB2312" w:eastAsia="仿宋_GB2312" w:cs="仿宋_GB2312"/>
          <w:szCs w:val="32"/>
          <w:highlight w:val="none"/>
        </w:rPr>
      </w:pPr>
      <w:r>
        <w:rPr>
          <w:rFonts w:ascii="仿宋_GB2312" w:hAnsi="仿宋_GB2312" w:eastAsia="仿宋_GB2312" w:cs="仿宋_GB2312"/>
          <w:szCs w:val="32"/>
          <w:highlight w:val="none"/>
        </w:rPr>
        <w:t>7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.服务本市企业统计表及被服务企业的认可或确认材料；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ascii="仿宋_GB2312" w:hAnsi="仿宋_GB2312" w:cs="仿宋_GB2312"/>
          <w:szCs w:val="32"/>
          <w:highlight w:val="none"/>
        </w:rPr>
        <w:t>8</w:t>
      </w:r>
      <w:r>
        <w:rPr>
          <w:rFonts w:hint="eastAsia" w:ascii="仿宋_GB2312" w:hAnsi="仿宋_GB2312" w:cs="仿宋_GB2312"/>
          <w:szCs w:val="32"/>
          <w:highlight w:val="none"/>
        </w:rPr>
        <w:t>.高价值数据企业接入情况及相关证明材料。</w:t>
      </w:r>
    </w:p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</w:p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</w:p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</w:p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</w:p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附件4-5-2</w:t>
      </w:r>
    </w:p>
    <w:p>
      <w:pPr>
        <w:pStyle w:val="4"/>
        <w:ind w:left="-160" w:leftChars="-50" w:right="-160" w:rightChars="-50" w:firstLine="0" w:firstLineChars="0"/>
        <w:jc w:val="center"/>
        <w:rPr>
          <w:rFonts w:eastAsia="宋体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数据服务资金申报表</w:t>
      </w:r>
    </w:p>
    <w:tbl>
      <w:tblPr>
        <w:tblStyle w:val="10"/>
        <w:tblpPr w:leftFromText="180" w:rightFromText="180" w:vertAnchor="text" w:horzAnchor="page" w:tblpX="1676" w:tblpY="248"/>
        <w:tblOverlap w:val="never"/>
        <w:tblW w:w="8806" w:type="dxa"/>
        <w:tblInd w:w="0" w:type="dxa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8"/>
        <w:gridCol w:w="2237"/>
        <w:gridCol w:w="1825"/>
        <w:gridCol w:w="487"/>
        <w:gridCol w:w="19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78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申报单位名称</w:t>
            </w:r>
          </w:p>
        </w:tc>
        <w:tc>
          <w:tcPr>
            <w:tcW w:w="652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申报联系人</w:t>
            </w:r>
          </w:p>
        </w:tc>
        <w:tc>
          <w:tcPr>
            <w:tcW w:w="22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4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80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szCs w:val="22"/>
                <w:highlight w:val="none"/>
              </w:rPr>
              <w:t>数据服务基本信息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产品（服务）名称</w:t>
            </w:r>
          </w:p>
        </w:tc>
        <w:tc>
          <w:tcPr>
            <w:tcW w:w="22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231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当年销售额（万元）</w:t>
            </w:r>
          </w:p>
        </w:tc>
        <w:tc>
          <w:tcPr>
            <w:tcW w:w="197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产品（服务）用途</w:t>
            </w:r>
          </w:p>
        </w:tc>
        <w:tc>
          <w:tcPr>
            <w:tcW w:w="22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231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当年销售产品数量</w:t>
            </w:r>
          </w:p>
        </w:tc>
        <w:tc>
          <w:tcPr>
            <w:tcW w:w="19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产品所在目录类别</w:t>
            </w:r>
          </w:p>
        </w:tc>
        <w:tc>
          <w:tcPr>
            <w:tcW w:w="652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  <w:highlight w:val="none"/>
              </w:rPr>
              <w:t>按《数字经济产业统计分类》填写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大类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_____  中类______  小类______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被采购企业名称及联系方式</w:t>
            </w:r>
          </w:p>
        </w:tc>
        <w:tc>
          <w:tcPr>
            <w:tcW w:w="6528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8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ind w:left="420" w:hanging="420" w:hangingChars="200"/>
              <w:rPr>
                <w:rFonts w:ascii="仿宋_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  <w:t>被采购企业</w:t>
            </w:r>
            <w:r>
              <w:rPr>
                <w:rFonts w:hint="eastAsia" w:ascii="仿宋_GB2312"/>
                <w:bCs/>
                <w:sz w:val="21"/>
                <w:szCs w:val="21"/>
                <w:highlight w:val="none"/>
              </w:rPr>
              <w:t>基本情况（200字以内）</w:t>
            </w:r>
          </w:p>
        </w:tc>
        <w:tc>
          <w:tcPr>
            <w:tcW w:w="6528" w:type="dxa"/>
            <w:gridSpan w:val="4"/>
            <w:vAlign w:val="center"/>
          </w:tcPr>
          <w:p>
            <w:pPr>
              <w:spacing w:line="300" w:lineRule="exact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包括：企业名称、法定代表人、联系电话、详细地址、企业规模、上年主营业务收入、上年末从业人员和企业主要业务活动等。</w:t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3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被采购产品（服务）基本情况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（200字以内）</w:t>
            </w:r>
          </w:p>
        </w:tc>
        <w:tc>
          <w:tcPr>
            <w:tcW w:w="652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szCs w:val="22"/>
                <w:highlight w:val="none"/>
              </w:rPr>
              <w:t>1.基本功能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szCs w:val="22"/>
                <w:highlight w:val="none"/>
              </w:rPr>
              <w:t>2.应用情况</w:t>
            </w:r>
            <w:r>
              <w:rPr>
                <w:rFonts w:hint="eastAsia" w:ascii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/>
                <w:bCs/>
                <w:sz w:val="24"/>
                <w:szCs w:val="22"/>
                <w:highlight w:val="none"/>
              </w:rPr>
              <w:br w:type="textWrapping"/>
            </w:r>
          </w:p>
        </w:tc>
      </w:tr>
    </w:tbl>
    <w:p>
      <w:pPr>
        <w:pStyle w:val="2"/>
        <w:ind w:firstLine="0" w:firstLineChars="0"/>
        <w:rPr>
          <w:highlight w:val="none"/>
        </w:rPr>
      </w:pPr>
    </w:p>
    <w:p>
      <w:pPr>
        <w:rPr>
          <w:highlight w:val="none"/>
        </w:rPr>
      </w:pPr>
    </w:p>
    <w:p>
      <w:pPr>
        <w:spacing w:line="560" w:lineRule="exact"/>
        <w:ind w:left="-320" w:leftChars="-100" w:right="-320" w:rightChars="-100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数据服务资金申请报告</w:t>
      </w:r>
    </w:p>
    <w:p>
      <w:pPr>
        <w:spacing w:line="560" w:lineRule="exact"/>
        <w:jc w:val="center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楷体_GB2312" w:eastAsia="楷体_GB2312"/>
          <w:b/>
          <w:bCs/>
          <w:color w:val="000000"/>
          <w:szCs w:val="32"/>
          <w:highlight w:val="none"/>
        </w:rPr>
        <w:t>（提纲）</w:t>
      </w:r>
    </w:p>
    <w:p>
      <w:pPr>
        <w:spacing w:line="22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</w:p>
    <w:p>
      <w:pPr>
        <w:spacing w:line="52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一、采购企业基本情况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1.生产经营情况：营业收入、产值、纳税、资产负债率、银行信用等级等；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2.核心技术情况：创新成果、专利、软件著作权、科技研发获奖情况等；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3.主要产品情况：主要产品基本功能、应用领域、研发生产制造及销售情况、产品经济效益情况；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4.行业影响力：企业所属领域、行业地位、获得的荣誉、品牌影响力等；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5.人员情况：企业员工总体情况、研发人员情况、本科及以上学历人员比例等；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6.企业未来发展计划。</w:t>
      </w:r>
    </w:p>
    <w:p>
      <w:pPr>
        <w:spacing w:line="52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二、被采购产品（服务）情况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1.被采购产品（服务）基本情况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（1）产品（服务）基本功能；</w:t>
      </w:r>
    </w:p>
    <w:p>
      <w:pPr>
        <w:spacing w:line="520" w:lineRule="exact"/>
        <w:ind w:left="640" w:left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（2）采购数量及采购金额</w:t>
      </w:r>
    </w:p>
    <w:p>
      <w:pPr>
        <w:spacing w:line="520" w:lineRule="exact"/>
        <w:ind w:left="640" w:left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2.被采购产品（服务）的应用情况</w:t>
      </w:r>
    </w:p>
    <w:p>
      <w:pPr>
        <w:spacing w:line="520" w:lineRule="exact"/>
        <w:ind w:left="640" w:left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（1）应用领域</w:t>
      </w:r>
    </w:p>
    <w:p>
      <w:pPr>
        <w:spacing w:line="520" w:lineRule="exact"/>
        <w:ind w:left="640" w:left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（2）利用采购产品（服务）生产的目标产品情况</w:t>
      </w:r>
    </w:p>
    <w:p>
      <w:pPr>
        <w:spacing w:line="520" w:lineRule="exact"/>
        <w:ind w:firstLine="640" w:firstLineChars="200"/>
        <w:rPr>
          <w:rFonts w:eastAsia="黑体"/>
          <w:highlight w:val="none"/>
        </w:rPr>
      </w:pPr>
      <w:r>
        <w:rPr>
          <w:rFonts w:hint="eastAsia" w:eastAsia="黑体"/>
          <w:highlight w:val="none"/>
        </w:rPr>
        <w:t>三、被采购企业基本情况</w:t>
      </w:r>
    </w:p>
    <w:p>
      <w:pPr>
        <w:spacing w:line="520" w:lineRule="exact"/>
        <w:ind w:firstLine="640" w:firstLineChars="200"/>
        <w:rPr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包括企业（单位）名称、法定代表人、联系电话、详细地址、企业规模、上年主营业务收入、上年末从业人员和企业主要业务活动等。</w:t>
      </w:r>
    </w:p>
    <w:p>
      <w:pPr>
        <w:pStyle w:val="4"/>
        <w:spacing w:line="520" w:lineRule="exact"/>
        <w:ind w:firstLine="640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黑体" w:hAnsi="黑体" w:eastAsia="黑体" w:cs="黑体"/>
          <w:highlight w:val="none"/>
        </w:rPr>
        <w:t>说明：</w:t>
      </w:r>
      <w:r>
        <w:rPr>
          <w:rFonts w:hint="eastAsia" w:ascii="CESI仿宋-GB2312" w:hAnsi="CESI仿宋-GB2312" w:eastAsia="CESI仿宋-GB2312" w:cs="CESI仿宋-GB2312"/>
          <w:highlight w:val="none"/>
        </w:rPr>
        <w:t>资金申报报告内容不超过3000字。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数据服务资金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申报要件及相关证明材料</w:t>
      </w:r>
    </w:p>
    <w:p>
      <w:pPr>
        <w:pStyle w:val="9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bCs/>
          <w:sz w:val="32"/>
          <w:szCs w:val="32"/>
          <w:highlight w:val="none"/>
        </w:rPr>
      </w:pPr>
    </w:p>
    <w:p>
      <w:pPr>
        <w:pStyle w:val="9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bCs/>
          <w:snapToGrid w:val="0"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1.数字经济产品市场销售资金申报表；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" w:hAnsi="仿宋" w:eastAsia="仿宋" w:cs="仿宋"/>
          <w:bCs/>
          <w:szCs w:val="32"/>
          <w:highlight w:val="none"/>
        </w:rPr>
      </w:pPr>
      <w:r>
        <w:rPr>
          <w:rFonts w:hint="eastAsia" w:ascii="仿宋" w:hAnsi="仿宋" w:eastAsia="仿宋" w:cs="仿宋"/>
          <w:bCs/>
          <w:szCs w:val="32"/>
          <w:highlight w:val="none"/>
        </w:rPr>
        <w:t>2.企业营业执照副本复印件；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szCs w:val="32"/>
          <w:highlight w:val="none"/>
        </w:rPr>
      </w:pPr>
      <w:r>
        <w:rPr>
          <w:rFonts w:hint="eastAsia" w:ascii="仿宋" w:hAnsi="仿宋" w:eastAsia="仿宋" w:cs="仿宋"/>
          <w:bCs/>
          <w:szCs w:val="32"/>
          <w:highlight w:val="none"/>
        </w:rPr>
        <w:t>3.供货合同复印件；</w:t>
      </w:r>
    </w:p>
    <w:p>
      <w:pPr>
        <w:spacing w:before="31" w:beforeLines="10" w:line="560" w:lineRule="exact"/>
        <w:ind w:firstLine="640" w:firstLineChars="200"/>
        <w:rPr>
          <w:rFonts w:ascii="仿宋" w:hAnsi="仿宋" w:eastAsia="仿宋" w:cs="仿宋"/>
          <w:szCs w:val="32"/>
          <w:highlight w:val="none"/>
        </w:rPr>
      </w:pPr>
      <w:r>
        <w:rPr>
          <w:rFonts w:hint="eastAsia" w:ascii="仿宋" w:hAnsi="仿宋" w:eastAsia="仿宋" w:cs="仿宋"/>
          <w:bCs/>
          <w:szCs w:val="32"/>
          <w:highlight w:val="none"/>
        </w:rPr>
        <w:t>4.采购产品清单（含产品名称、生产企业名称、数量、金额、发票代码）；</w:t>
      </w:r>
    </w:p>
    <w:p>
      <w:pPr>
        <w:spacing w:before="31" w:beforeLines="10"/>
        <w:ind w:firstLine="640" w:firstLineChars="200"/>
        <w:rPr>
          <w:rFonts w:ascii="仿宋" w:hAnsi="仿宋" w:eastAsia="仿宋" w:cs="仿宋"/>
          <w:bCs/>
          <w:szCs w:val="32"/>
          <w:highlight w:val="none"/>
        </w:rPr>
      </w:pPr>
      <w:r>
        <w:rPr>
          <w:rFonts w:hint="eastAsia" w:ascii="仿宋" w:hAnsi="仿宋" w:eastAsia="仿宋" w:cs="仿宋"/>
          <w:bCs/>
          <w:szCs w:val="32"/>
          <w:highlight w:val="none"/>
        </w:rPr>
        <w:t>5.其他证明材料。</w:t>
      </w:r>
    </w:p>
    <w:p>
      <w:pPr>
        <w:rPr>
          <w:highlight w:val="none"/>
        </w:rPr>
      </w:pPr>
    </w:p>
    <w:bookmarkEnd w:id="1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CD3EB4"/>
    <w:rsid w:val="000403DF"/>
    <w:rsid w:val="00324FF9"/>
    <w:rsid w:val="00443004"/>
    <w:rsid w:val="0050331F"/>
    <w:rsid w:val="00774540"/>
    <w:rsid w:val="00813990"/>
    <w:rsid w:val="00882112"/>
    <w:rsid w:val="00CD3EB4"/>
    <w:rsid w:val="022B2560"/>
    <w:rsid w:val="026A6819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1D46502"/>
    <w:rsid w:val="12ED3F98"/>
    <w:rsid w:val="146E6D2E"/>
    <w:rsid w:val="17BA7E6B"/>
    <w:rsid w:val="17D705E4"/>
    <w:rsid w:val="1916676B"/>
    <w:rsid w:val="192E65E2"/>
    <w:rsid w:val="1A302680"/>
    <w:rsid w:val="1DEF04DF"/>
    <w:rsid w:val="1EDB4FD8"/>
    <w:rsid w:val="20642EE8"/>
    <w:rsid w:val="21487BB5"/>
    <w:rsid w:val="21785031"/>
    <w:rsid w:val="238464B3"/>
    <w:rsid w:val="23CD6228"/>
    <w:rsid w:val="23E93CAC"/>
    <w:rsid w:val="25A26EA4"/>
    <w:rsid w:val="265E2D4F"/>
    <w:rsid w:val="280C4C53"/>
    <w:rsid w:val="29230F99"/>
    <w:rsid w:val="2934728F"/>
    <w:rsid w:val="2953526A"/>
    <w:rsid w:val="298D111D"/>
    <w:rsid w:val="29C3590E"/>
    <w:rsid w:val="2A707FE0"/>
    <w:rsid w:val="2C9015E2"/>
    <w:rsid w:val="2CD655A4"/>
    <w:rsid w:val="2D922E15"/>
    <w:rsid w:val="2E7961A8"/>
    <w:rsid w:val="2F4865CE"/>
    <w:rsid w:val="301D46D4"/>
    <w:rsid w:val="30346B59"/>
    <w:rsid w:val="305E1819"/>
    <w:rsid w:val="30617F11"/>
    <w:rsid w:val="32F059B5"/>
    <w:rsid w:val="33EE6A74"/>
    <w:rsid w:val="34024CF1"/>
    <w:rsid w:val="34DE49BE"/>
    <w:rsid w:val="35692030"/>
    <w:rsid w:val="357E657F"/>
    <w:rsid w:val="379F2DA7"/>
    <w:rsid w:val="37DC21DB"/>
    <w:rsid w:val="3806588E"/>
    <w:rsid w:val="38726CB6"/>
    <w:rsid w:val="38B27089"/>
    <w:rsid w:val="3AE01ADD"/>
    <w:rsid w:val="3BF00113"/>
    <w:rsid w:val="3C9033AE"/>
    <w:rsid w:val="3CA81833"/>
    <w:rsid w:val="3CB35E36"/>
    <w:rsid w:val="3D1B7FCD"/>
    <w:rsid w:val="3FD352B0"/>
    <w:rsid w:val="40D249E5"/>
    <w:rsid w:val="420644B4"/>
    <w:rsid w:val="42C908B3"/>
    <w:rsid w:val="43C231E7"/>
    <w:rsid w:val="441B1E83"/>
    <w:rsid w:val="45B418DE"/>
    <w:rsid w:val="47341146"/>
    <w:rsid w:val="4BC76793"/>
    <w:rsid w:val="4CA34025"/>
    <w:rsid w:val="4F7F33B1"/>
    <w:rsid w:val="50044DF5"/>
    <w:rsid w:val="52C3781C"/>
    <w:rsid w:val="53733C07"/>
    <w:rsid w:val="53736F01"/>
    <w:rsid w:val="554A31E0"/>
    <w:rsid w:val="56093712"/>
    <w:rsid w:val="570F4E8E"/>
    <w:rsid w:val="580F3AC9"/>
    <w:rsid w:val="5B9A2F29"/>
    <w:rsid w:val="5BB23C55"/>
    <w:rsid w:val="5C765CA3"/>
    <w:rsid w:val="5E7A7F88"/>
    <w:rsid w:val="5F9A7640"/>
    <w:rsid w:val="5FFC5AC9"/>
    <w:rsid w:val="601B21AA"/>
    <w:rsid w:val="61B35782"/>
    <w:rsid w:val="620223C7"/>
    <w:rsid w:val="6254208A"/>
    <w:rsid w:val="65591FD7"/>
    <w:rsid w:val="66646C4F"/>
    <w:rsid w:val="666B6B20"/>
    <w:rsid w:val="6694059F"/>
    <w:rsid w:val="6907652F"/>
    <w:rsid w:val="69FA6EC5"/>
    <w:rsid w:val="6A02658B"/>
    <w:rsid w:val="6D455482"/>
    <w:rsid w:val="6D8E18E2"/>
    <w:rsid w:val="6E8F7CB5"/>
    <w:rsid w:val="6EC904BD"/>
    <w:rsid w:val="6F34651C"/>
    <w:rsid w:val="6FCE1D56"/>
    <w:rsid w:val="700268B5"/>
    <w:rsid w:val="74F3367C"/>
    <w:rsid w:val="75F698B6"/>
    <w:rsid w:val="76730F7D"/>
    <w:rsid w:val="7755241E"/>
    <w:rsid w:val="77F60E6A"/>
    <w:rsid w:val="77FD031B"/>
    <w:rsid w:val="78A5590E"/>
    <w:rsid w:val="78EE53F7"/>
    <w:rsid w:val="79DA551C"/>
    <w:rsid w:val="7AF618D0"/>
    <w:rsid w:val="7BE000DC"/>
    <w:rsid w:val="7BFF4BF0"/>
    <w:rsid w:val="7CC529E3"/>
    <w:rsid w:val="7CFDCA35"/>
    <w:rsid w:val="7D8C22BD"/>
    <w:rsid w:val="7EAE32A1"/>
    <w:rsid w:val="7EF32B7F"/>
    <w:rsid w:val="7FEE677C"/>
    <w:rsid w:val="8EEFC59B"/>
    <w:rsid w:val="BBAFCF35"/>
    <w:rsid w:val="C391C11E"/>
    <w:rsid w:val="DFFF4740"/>
    <w:rsid w:val="E77DDFBB"/>
    <w:rsid w:val="FB3F6F6C"/>
    <w:rsid w:val="FB7D9F7A"/>
    <w:rsid w:val="FF5FE600"/>
    <w:rsid w:val="FF7F8E3A"/>
    <w:rsid w:val="FFFFE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Body Text"/>
    <w:basedOn w:val="1"/>
    <w:next w:val="1"/>
    <w:unhideWhenUsed/>
    <w:qFormat/>
    <w:uiPriority w:val="99"/>
    <w:pPr>
      <w:spacing w:after="12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paragraph" w:customStyle="1" w:styleId="1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337</Words>
  <Characters>1921</Characters>
  <Lines>16</Lines>
  <Paragraphs>4</Paragraphs>
  <TotalTime>10</TotalTime>
  <ScaleCrop>false</ScaleCrop>
  <LinksUpToDate>false</LinksUpToDate>
  <CharactersWithSpaces>2254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2021-08-13T22:49:00Z</dcterms:created>
  <dc:creator>Administrator</dc:creator>
  <cp:lastModifiedBy>anzhenxing</cp:lastModifiedBy>
  <cp:lastPrinted>2023-03-07T11:54:00Z</cp:lastPrinted>
  <dcterms:modified xsi:type="dcterms:W3CDTF">2023-04-17T09:47:00Z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