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77" w:beforeLines="100" w:beforeAutospacing="0" w:after="0" w:afterAutospacing="0" w:line="360" w:lineRule="atLeast"/>
        <w:jc w:val="both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val="en-US" w:eastAsia="zh-CN"/>
        </w:rPr>
        <w:t>3</w:t>
      </w:r>
    </w:p>
    <w:p>
      <w:pPr>
        <w:pStyle w:val="4"/>
        <w:spacing w:before="577" w:beforeLines="100" w:beforeAutospacing="0" w:after="0" w:afterAutospacing="0" w:line="360" w:lineRule="atLeast"/>
        <w:jc w:val="center"/>
        <w:rPr>
          <w:rFonts w:ascii="仿宋_GB2312"/>
          <w:bCs/>
          <w:color w:val="auto"/>
          <w:szCs w:val="32"/>
          <w:u w:val="none"/>
        </w:rPr>
      </w:pPr>
      <w:r>
        <w:rPr>
          <w:rFonts w:hint="eastAsia" w:ascii="方正小标宋简体" w:eastAsia="方正小标宋简体"/>
          <w:bCs/>
          <w:color w:val="auto"/>
          <w:kern w:val="2"/>
          <w:sz w:val="44"/>
          <w:szCs w:val="44"/>
          <w:u w:val="none"/>
        </w:rPr>
        <w:t>承诺书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我单位（名称）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_GB2312"/>
          <w:bCs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_GB2312"/>
          <w:bCs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，统一社会信用代码为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 xml:space="preserve"> 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郑重承诺如下：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一、此次申报“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沈阳市扶持数字经济产业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发展专项资金”，所提交的申报材料内容和所附资料均合法、真实、有效，并对所提供资料的真实性负责；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二、遵守国家法律、法规、规章和政策规定，开展生产经营活动，主动接受行业监管，自愿接受依法开展的日常检查；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</w:pP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  <w:t>三、申报日前在“信用中国”（http://www.creditchina.gov.cn/）</w:t>
      </w: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  <w:lang w:eastAsia="zh-CN"/>
        </w:rPr>
        <w:t>没有被列为</w:t>
      </w: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  <w:t>“失信被执行人”和“重大税收违法案件当事人”等严重违法失信信息；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eastAsia="仿宋_GB2312"/>
          <w:color w:val="FF0000"/>
          <w:lang w:val="en-US" w:eastAsia="zh-CN"/>
        </w:rPr>
      </w:pPr>
      <w:r>
        <w:rPr>
          <w:rFonts w:hint="eastAsia" w:cs="Times New Roman"/>
          <w:bCs/>
          <w:color w:val="FF0000"/>
          <w:sz w:val="24"/>
          <w:szCs w:val="24"/>
          <w:u w:val="none"/>
          <w:lang w:val="en-US" w:eastAsia="zh-CN"/>
        </w:rPr>
        <w:t>四、申报项目的企业上一年度的资产负债率须低于70%；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五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、若发生违法失信行为，将依照有关法律法规规章和政策规定接受处罚，并依法承担相应责任;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六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、自觉接受政府、行业组织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社会公众、新闻舆论的监督，积极履行社会责任；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七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、自愿按照信用信息管理有关要求，将信用承诺信息纳入各级信用信息共享平台，并通过各级信用网站向社会公开。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八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、跨年度连续建设的项目，在得到奖补资金后，项目建设和运营如未达到绩效目标，承诺返还奖补资金。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九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、承诺奖补资金用于生产制造、市场营销、企业管理、能源材料消耗、研发费用、财务费用等生产经营类活动，不可用于奖金发放以及餐饮娱乐等非生产经营类活动。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十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、奖补资金不能作为再次申请补贴的核算范围。</w:t>
      </w:r>
    </w:p>
    <w:p>
      <w:pPr>
        <w:spacing w:line="440" w:lineRule="exact"/>
        <w:ind w:firstLine="480" w:firstLineChars="200"/>
        <w:rPr>
          <w:rFonts w:hint="eastAsia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十</w:t>
      </w: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一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、承诺得到奖补资金后</w:t>
      </w: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5年内注册及办公地址不迁离本市、不改变在本市纳税义务、不减少注册资本，如违约返还奖补资金。</w:t>
      </w:r>
    </w:p>
    <w:p>
      <w:pPr>
        <w:spacing w:line="440" w:lineRule="exact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bookmarkStart w:id="0" w:name="_GoBack"/>
      <w:bookmarkEnd w:id="0"/>
    </w:p>
    <w:p>
      <w:pPr>
        <w:spacing w:line="440" w:lineRule="exact"/>
        <w:ind w:firstLine="4080" w:firstLineChars="17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承诺单位（加盖公章）</w:t>
      </w:r>
    </w:p>
    <w:p>
      <w:pPr>
        <w:spacing w:line="440" w:lineRule="exact"/>
        <w:ind w:firstLine="4080" w:firstLineChars="17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法定代表人签字：</w:t>
      </w:r>
    </w:p>
    <w:p>
      <w:pPr>
        <w:spacing w:line="440" w:lineRule="exact"/>
        <w:ind w:firstLine="5040" w:firstLineChars="21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年    月    日</w:t>
      </w:r>
    </w:p>
    <w:sectPr>
      <w:pgSz w:w="11906" w:h="16838"/>
      <w:pgMar w:top="1701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D1466"/>
    <w:rsid w:val="1AB0614A"/>
    <w:rsid w:val="2B650716"/>
    <w:rsid w:val="2EB2710E"/>
    <w:rsid w:val="312C056A"/>
    <w:rsid w:val="32AD057B"/>
    <w:rsid w:val="3C1D63F4"/>
    <w:rsid w:val="51A66EA7"/>
    <w:rsid w:val="66263019"/>
    <w:rsid w:val="73E821AA"/>
    <w:rsid w:val="748A1EF7"/>
    <w:rsid w:val="7BFB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552</Words>
  <Characters>581</Characters>
  <Lines>0</Lines>
  <Paragraphs>0</Paragraphs>
  <TotalTime>1</TotalTime>
  <ScaleCrop>false</ScaleCrop>
  <LinksUpToDate>false</LinksUpToDate>
  <CharactersWithSpaces>620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2021-08-09T07:49:00Z</dcterms:created>
  <dc:creator>Administrator</dc:creator>
  <cp:lastModifiedBy>puppet.</cp:lastModifiedBy>
  <cp:lastPrinted>2021-08-23T09:04:00Z</cp:lastPrinted>
  <dcterms:modified xsi:type="dcterms:W3CDTF">2022-03-31T11:33:02Z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D5CC97CA7ED446B5AF4FBB22EACE07C8</vt:lpwstr>
  </property>
</Properties>
</file>