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bCs/>
          <w:color w:val="auto"/>
          <w:kern w:val="0"/>
          <w:szCs w:val="32"/>
          <w:u w:val="none"/>
          <w:lang w:eastAsia="zh-CN"/>
        </w:rPr>
      </w:pPr>
      <w:r>
        <w:rPr>
          <w:rFonts w:hint="eastAsia" w:ascii="黑体" w:hAnsi="黑体" w:eastAsia="黑体" w:cs="宋体"/>
          <w:bCs/>
          <w:color w:val="auto"/>
          <w:kern w:val="0"/>
          <w:szCs w:val="32"/>
          <w:u w:val="none"/>
        </w:rPr>
        <w:t>附件</w:t>
      </w:r>
      <w:r>
        <w:rPr>
          <w:rFonts w:hint="eastAsia" w:ascii="黑体" w:hAnsi="黑体" w:eastAsia="黑体" w:cs="宋体"/>
          <w:bCs/>
          <w:color w:val="auto"/>
          <w:kern w:val="0"/>
          <w:szCs w:val="32"/>
          <w:u w:val="none"/>
          <w:lang w:val="en-US" w:eastAsia="zh-CN"/>
        </w:rPr>
        <w:t>5</w:t>
      </w:r>
    </w:p>
    <w:p>
      <w:pPr>
        <w:tabs>
          <w:tab w:val="left" w:pos="6820"/>
        </w:tabs>
        <w:spacing w:after="156" w:afterLines="50" w:line="560" w:lineRule="exact"/>
        <w:jc w:val="center"/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u w:val="none"/>
        </w:rPr>
      </w:pP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u w:val="none"/>
          <w:lang w:eastAsia="zh-CN"/>
        </w:rPr>
        <w:t>申报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u w:val="none"/>
        </w:rPr>
        <w:t>202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u w:val="none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u w:val="none"/>
        </w:rPr>
        <w:t>年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u w:val="none"/>
          <w:lang w:eastAsia="zh-CN"/>
        </w:rPr>
        <w:t>沈阳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u w:val="none"/>
        </w:rPr>
        <w:t>市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u w:val="none"/>
          <w:lang w:eastAsia="zh-CN"/>
        </w:rPr>
        <w:t>扶持数字经济产业发展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u w:val="none"/>
        </w:rPr>
        <w:t>资金汇总表</w:t>
      </w:r>
    </w:p>
    <w:p>
      <w:pPr>
        <w:ind w:firstLine="1404" w:firstLineChars="600"/>
        <w:rPr>
          <w:rFonts w:hint="eastAsia" w:ascii="仿宋_GB2312" w:hAnsi="宋体"/>
          <w:bCs/>
          <w:color w:val="auto"/>
          <w:szCs w:val="32"/>
          <w:u w:val="none"/>
        </w:rPr>
      </w:pPr>
      <w:r>
        <w:rPr>
          <w:rFonts w:hint="eastAsia" w:ascii="仿宋_GB2312" w:hAnsi="楷体" w:cs="宋体"/>
          <w:bCs/>
          <w:color w:val="auto"/>
          <w:kern w:val="0"/>
          <w:sz w:val="24"/>
          <w:u w:val="none"/>
        </w:rPr>
        <w:t>区县（市）（盖章）：                                                                 单位:个、万元</w:t>
      </w:r>
    </w:p>
    <w:tbl>
      <w:tblPr>
        <w:tblStyle w:val="6"/>
        <w:tblW w:w="137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939"/>
        <w:gridCol w:w="1245"/>
        <w:gridCol w:w="1170"/>
        <w:gridCol w:w="1166"/>
        <w:gridCol w:w="2046"/>
        <w:gridCol w:w="1275"/>
        <w:gridCol w:w="855"/>
        <w:gridCol w:w="909"/>
        <w:gridCol w:w="1185"/>
        <w:gridCol w:w="10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企业名称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申报主要内容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实际资金投入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奖励（补贴）方向类别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奖励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（补贴）标准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申请奖励（补贴）资金额度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申报联系人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  <w:lang w:eastAsia="zh-CN"/>
              </w:rPr>
              <w:t>是否存在重大失信行为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  <w:lang w:eastAsia="zh-CN"/>
              </w:rPr>
              <w:t>其他需要说明的事项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合计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企业（项目）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数量：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申请奖励（补贴）总金额：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  <w:t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宋体" w:cs="宋体"/>
                <w:bCs/>
                <w:color w:val="auto"/>
                <w:kern w:val="0"/>
                <w:sz w:val="24"/>
                <w:szCs w:val="24"/>
                <w:u w:val="none"/>
              </w:rPr>
            </w:pPr>
          </w:p>
        </w:tc>
      </w:tr>
    </w:tbl>
    <w:p>
      <w:pPr>
        <w:tabs>
          <w:tab w:val="left" w:pos="6820"/>
        </w:tabs>
        <w:spacing w:line="360" w:lineRule="exact"/>
        <w:ind w:firstLine="1404" w:firstLineChars="600"/>
        <w:rPr>
          <w:rFonts w:hint="eastAsia" w:ascii="仿宋_GB2312" w:hAnsi="宋体" w:cs="宋体"/>
          <w:bCs/>
          <w:color w:val="auto"/>
          <w:kern w:val="0"/>
          <w:sz w:val="24"/>
          <w:u w:val="none"/>
        </w:rPr>
      </w:pPr>
      <w:r>
        <w:rPr>
          <w:rFonts w:hint="eastAsia" w:ascii="仿宋_GB2312" w:hAnsi="宋体" w:cs="宋体"/>
          <w:bCs/>
          <w:color w:val="auto"/>
          <w:kern w:val="0"/>
          <w:sz w:val="24"/>
          <w:u w:val="none"/>
        </w:rPr>
        <w:t xml:space="preserve">区县（市）申报联系人：          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  <w:lang w:val="en-US" w:eastAsia="zh-CN"/>
        </w:rPr>
        <w:t xml:space="preserve">         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</w:rPr>
        <w:t xml:space="preserve"> 联系电话：</w:t>
      </w:r>
    </w:p>
    <w:p>
      <w:pPr>
        <w:keepNext w:val="0"/>
        <w:keepLines w:val="0"/>
        <w:pageBreakBefore w:val="0"/>
        <w:widowControl w:val="0"/>
        <w:tabs>
          <w:tab w:val="left" w:pos="1569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_GB2312" w:hAnsi="宋体" w:cs="宋体"/>
          <w:bCs/>
          <w:color w:val="auto"/>
          <w:kern w:val="0"/>
          <w:sz w:val="24"/>
          <w:u w:val="none"/>
        </w:rPr>
      </w:pPr>
    </w:p>
    <w:p>
      <w:pPr>
        <w:keepNext w:val="0"/>
        <w:keepLines w:val="0"/>
        <w:pageBreakBefore w:val="0"/>
        <w:widowControl w:val="0"/>
        <w:tabs>
          <w:tab w:val="left" w:pos="1569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  <w:r>
        <w:rPr>
          <w:rFonts w:hint="eastAsia" w:ascii="仿宋_GB2312" w:hAnsi="宋体" w:cs="宋体"/>
          <w:bCs/>
          <w:color w:val="auto"/>
          <w:kern w:val="0"/>
          <w:sz w:val="24"/>
          <w:u w:val="none"/>
        </w:rPr>
        <w:t>说明：1.奖励 （补贴）方向类别为申报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  <w:lang w:eastAsia="zh-CN"/>
        </w:rPr>
        <w:t>细则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</w:rPr>
        <w:t>中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  <w:lang w:val="en-US" w:eastAsia="zh-CN"/>
        </w:rPr>
        <w:t>19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</w:rPr>
        <w:t>类，如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  <w:lang w:val="en-US" w:eastAsia="zh-CN"/>
        </w:rPr>
        <w:t>支持数字经济企业加快发展填3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</w:rPr>
        <w:t>。2.奖励（补贴）标准，即申报细则中每项政策对应的具体奖励（补贴）金额或比例。3.申报主要内容，即企业申请奖励（补贴）项目或事项的简要说明。4.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  <w:lang w:val="en-US" w:eastAsia="zh-CN"/>
        </w:rPr>
        <w:t>是否存在重大失信行为，查询“信用中国”或当地信用中心</w:t>
      </w:r>
      <w:r>
        <w:rPr>
          <w:rFonts w:hint="eastAsia" w:ascii="仿宋_GB2312" w:hAnsi="宋体" w:cs="宋体"/>
          <w:bCs/>
          <w:color w:val="auto"/>
          <w:kern w:val="0"/>
          <w:sz w:val="24"/>
          <w:u w:val="none"/>
          <w:lang w:eastAsia="zh-CN"/>
        </w:rPr>
        <w:t>。</w:t>
      </w:r>
    </w:p>
    <w:sectPr>
      <w:headerReference r:id="rId3" w:type="default"/>
      <w:footerReference r:id="rId4" w:type="default"/>
      <w:pgSz w:w="16840" w:h="11907" w:orient="landscape"/>
      <w:pgMar w:top="720" w:right="720" w:bottom="720" w:left="720" w:header="851" w:footer="1418" w:gutter="0"/>
      <w:cols w:space="720" w:num="1"/>
      <w:docGrid w:type="linesAndChars" w:linePitch="585" w:charSpace="-12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rFonts w:eastAsia="楷体_GB2312"/>
        <w:sz w:val="28"/>
        <w:szCs w:val="28"/>
      </w:rPr>
    </w:pPr>
    <w:r>
      <w:rPr>
        <w:rStyle w:val="8"/>
        <w:rFonts w:eastAsia="楷体_GB2312"/>
        <w:sz w:val="28"/>
        <w:szCs w:val="28"/>
      </w:rPr>
      <w:t xml:space="preserve">— </w:t>
    </w:r>
    <w:r>
      <w:rPr>
        <w:rFonts w:eastAsia="楷体_GB2312"/>
        <w:sz w:val="28"/>
        <w:szCs w:val="28"/>
      </w:rPr>
      <w:fldChar w:fldCharType="begin"/>
    </w:r>
    <w:r>
      <w:rPr>
        <w:rStyle w:val="8"/>
        <w:rFonts w:eastAsia="楷体_GB2312"/>
        <w:sz w:val="28"/>
        <w:szCs w:val="28"/>
      </w:rPr>
      <w:instrText xml:space="preserve">PAGE  </w:instrText>
    </w:r>
    <w:r>
      <w:rPr>
        <w:rFonts w:eastAsia="楷体_GB2312"/>
        <w:sz w:val="28"/>
        <w:szCs w:val="28"/>
      </w:rPr>
      <w:fldChar w:fldCharType="separate"/>
    </w:r>
    <w:r>
      <w:rPr>
        <w:rStyle w:val="8"/>
        <w:rFonts w:eastAsia="楷体_GB2312"/>
        <w:sz w:val="28"/>
        <w:szCs w:val="28"/>
      </w:rPr>
      <w:t>70</w:t>
    </w:r>
    <w:r>
      <w:rPr>
        <w:rFonts w:eastAsia="楷体_GB2312"/>
        <w:sz w:val="28"/>
        <w:szCs w:val="28"/>
      </w:rPr>
      <w:fldChar w:fldCharType="end"/>
    </w:r>
    <w:r>
      <w:rPr>
        <w:rStyle w:val="8"/>
        <w:rFonts w:eastAsia="楷体_GB2312"/>
        <w:sz w:val="28"/>
        <w:szCs w:val="28"/>
      </w:rPr>
      <w:t xml:space="preserve"> —</w:t>
    </w:r>
  </w:p>
  <w:p>
    <w:pPr>
      <w:pStyle w:val="4"/>
      <w:ind w:left="320" w:leftChars="100" w:right="320" w:rightChars="100" w:firstLine="360"/>
      <w:rPr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12641"/>
    <w:rsid w:val="07F85C5D"/>
    <w:rsid w:val="2C8F1A35"/>
    <w:rsid w:val="4A112641"/>
    <w:rsid w:val="74BC7D8C"/>
    <w:rsid w:val="7DE2049D"/>
    <w:rsid w:val="7FA209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  <w:style w:type="paragraph" w:customStyle="1" w:styleId="9">
    <w:name w:val=" Char Char Char Char Char Char"/>
    <w:basedOn w:val="1"/>
    <w:qFormat/>
    <w:uiPriority w:val="0"/>
    <w:pPr>
      <w:widowControl/>
      <w:spacing w:after="160" w:afterLines="0" w:line="240" w:lineRule="exact"/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302</Characters>
  <Lines>0</Lines>
  <Paragraphs>0</Paragraphs>
  <TotalTime>0</TotalTime>
  <ScaleCrop>false</ScaleCrop>
  <LinksUpToDate>false</LinksUpToDate>
  <CharactersWithSpaces>430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2021-08-24T06:20:00Z</dcterms:created>
  <dc:creator>Thinkpad</dc:creator>
  <cp:lastModifiedBy>puppet.</cp:lastModifiedBy>
  <dcterms:modified xsi:type="dcterms:W3CDTF">2022-03-31T09:51:57Z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4F1382B4C28B406ABE91638C1C692B68</vt:lpwstr>
  </property>
</Properties>
</file>